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D1C" w:rsidRDefault="006B6D1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B6D1C" w:rsidRDefault="006B6D1C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6B6D1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B6D1C" w:rsidRDefault="006B6D1C">
            <w:pPr>
              <w:pStyle w:val="ConsPlusNormal"/>
            </w:pPr>
            <w:r>
              <w:t>7 ноября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B6D1C" w:rsidRDefault="006B6D1C">
            <w:pPr>
              <w:pStyle w:val="ConsPlusNormal"/>
              <w:jc w:val="right"/>
            </w:pPr>
            <w:r>
              <w:t>N 111-ПК</w:t>
            </w:r>
          </w:p>
        </w:tc>
      </w:tr>
    </w:tbl>
    <w:p w:rsidR="006B6D1C" w:rsidRDefault="006B6D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jc w:val="center"/>
      </w:pPr>
      <w:r>
        <w:t>ПЕРМСКИЙ КРАЙ</w:t>
      </w:r>
    </w:p>
    <w:p w:rsidR="006B6D1C" w:rsidRDefault="006B6D1C">
      <w:pPr>
        <w:pStyle w:val="ConsPlusTitle"/>
        <w:jc w:val="center"/>
      </w:pPr>
    </w:p>
    <w:p w:rsidR="006B6D1C" w:rsidRDefault="006B6D1C">
      <w:pPr>
        <w:pStyle w:val="ConsPlusTitle"/>
        <w:jc w:val="center"/>
      </w:pPr>
      <w:r>
        <w:t>ЗАКОН</w:t>
      </w:r>
    </w:p>
    <w:p w:rsidR="006B6D1C" w:rsidRDefault="006B6D1C">
      <w:pPr>
        <w:pStyle w:val="ConsPlusTitle"/>
        <w:jc w:val="center"/>
      </w:pPr>
    </w:p>
    <w:p w:rsidR="006B6D1C" w:rsidRDefault="006B6D1C">
      <w:pPr>
        <w:pStyle w:val="ConsPlusTitle"/>
        <w:jc w:val="center"/>
      </w:pPr>
      <w:r>
        <w:t>О БЕСПЛАТНОЙ ЮРИДИЧЕСКОЙ ПОМОЩИ В ПЕРМСКОМ КРАЕ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jc w:val="right"/>
      </w:pPr>
      <w:r>
        <w:t>Принят</w:t>
      </w:r>
    </w:p>
    <w:p w:rsidR="006B6D1C" w:rsidRDefault="006B6D1C">
      <w:pPr>
        <w:pStyle w:val="ConsPlusNormal"/>
        <w:jc w:val="right"/>
      </w:pPr>
      <w:r>
        <w:t>Законодательным Собранием</w:t>
      </w:r>
    </w:p>
    <w:p w:rsidR="006B6D1C" w:rsidRDefault="006B6D1C">
      <w:pPr>
        <w:pStyle w:val="ConsPlusNormal"/>
        <w:jc w:val="right"/>
      </w:pPr>
      <w:r>
        <w:t>Пермского края</w:t>
      </w:r>
    </w:p>
    <w:p w:rsidR="006B6D1C" w:rsidRDefault="006B6D1C">
      <w:pPr>
        <w:pStyle w:val="ConsPlusNormal"/>
        <w:jc w:val="right"/>
      </w:pPr>
      <w:r>
        <w:t>25 октября 2012 года</w:t>
      </w:r>
    </w:p>
    <w:p w:rsidR="006B6D1C" w:rsidRDefault="006B6D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B6D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6D1C" w:rsidRDefault="006B6D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6D1C" w:rsidRDefault="006B6D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Пермского края от 06.02.2014 </w:t>
            </w:r>
            <w:hyperlink r:id="rId5" w:history="1">
              <w:r>
                <w:rPr>
                  <w:color w:val="0000FF"/>
                </w:rPr>
                <w:t>N 299-ПК</w:t>
              </w:r>
            </w:hyperlink>
            <w:r>
              <w:rPr>
                <w:color w:val="392C69"/>
              </w:rPr>
              <w:t>,</w:t>
            </w:r>
          </w:p>
          <w:p w:rsidR="006B6D1C" w:rsidRDefault="006B6D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04.10.2014 </w:t>
            </w:r>
            <w:hyperlink r:id="rId6" w:history="1">
              <w:r>
                <w:rPr>
                  <w:color w:val="0000FF"/>
                </w:rPr>
                <w:t>N 373-ПК</w:t>
              </w:r>
            </w:hyperlink>
            <w:r>
              <w:rPr>
                <w:color w:val="392C69"/>
              </w:rPr>
              <w:t xml:space="preserve">, от 05.05.2015 </w:t>
            </w:r>
            <w:hyperlink r:id="rId7" w:history="1">
              <w:r>
                <w:rPr>
                  <w:color w:val="0000FF"/>
                </w:rPr>
                <w:t>N 473-ПК</w:t>
              </w:r>
            </w:hyperlink>
            <w:r>
              <w:rPr>
                <w:color w:val="392C69"/>
              </w:rPr>
              <w:t xml:space="preserve">, от 29.06.2016 </w:t>
            </w:r>
            <w:hyperlink r:id="rId8" w:history="1">
              <w:r>
                <w:rPr>
                  <w:color w:val="0000FF"/>
                </w:rPr>
                <w:t>N 666-ПК</w:t>
              </w:r>
            </w:hyperlink>
            <w:r>
              <w:rPr>
                <w:color w:val="392C69"/>
              </w:rPr>
              <w:t>,</w:t>
            </w:r>
          </w:p>
          <w:p w:rsidR="006B6D1C" w:rsidRDefault="006B6D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02.12.2016 </w:t>
            </w:r>
            <w:hyperlink r:id="rId9" w:history="1">
              <w:r>
                <w:rPr>
                  <w:color w:val="0000FF"/>
                </w:rPr>
                <w:t>N 23-ПК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1. Предмет правового регулирования настоящего Закона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 xml:space="preserve">Настоящий Закон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 регулирует отношения, связанные с оказанием гражданам бесплатной юридической помощи в Пермском крае.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2. Полномочия органов государственной власти Пермского края в области обеспечения граждан бесплатной юридической помощью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К полномочиям Законодательного Собрания Пермского края в области обеспечения граждан бесплатной юридической помощью относятся: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1) реализация государственной политики в области обеспечения граждан бесплатной юридической помощью;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2) принятие законов Пермского края, устанавливающих дополнительные гарантии реализации права граждан на получение бесплатной юридической помощи в Пермском крае, и осуществление контроля за их реализацией;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3) осуществление иных полномочий в области обеспечения граждан бесплатной юридической помощью на территории Пермского края в соответствии с федеральным и краевым законодательством.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2. К полномочиям Правительства Пермского края в области обеспечения граждан бесплатной юридической помощью относятся: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1) реализация государственной политики в области обеспечения граждан бесплатной юридической помощью;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2) определение уполномоченного органа исполнительной власти Пермского края (далее - уполномоченный орган) в области обеспечения граждан бесплатной юридической помощью и его компетенции;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lastRenderedPageBreak/>
        <w:t>3) определение органов исполнительной власти Пермского края, подведомственных им учреждений и иных организаций, входящих в государственную систему бесплатной юридической помощи на территории Пермского края, установление их компетенции;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4) принятие решения о создании государственных юридических бюро в форме казенных учреждений Пермского края и определение порядка их деятельности;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5) определение порядка взаимодействия участников государственной системы бесплатной юридической помощи на территории Пермского края в пределах полномочий, установленных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6) оказание в пределах своих полномочий содействия развитию негосударственной системы бесплатной юридической помощи на территории Пермского края;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7) определение размера и порядка оплаты труда адвокатов и иных субъектов, оказывающих бесплатную юридическую помощь гражданам в рамках государственной системы бесплатной юридической помощи, а также порядка компенсации их расходов на оказание бесплатной юридической помощи;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8)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9) определение порядка правового информирования и правового просвещения населения;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9.1) определение порядка, условий и организационно-правового обеспечения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помощи;</w:t>
      </w:r>
    </w:p>
    <w:p w:rsidR="006B6D1C" w:rsidRDefault="006B6D1C">
      <w:pPr>
        <w:pStyle w:val="ConsPlusNormal"/>
        <w:jc w:val="both"/>
      </w:pPr>
      <w:r>
        <w:t xml:space="preserve">(п. 9.1 введен </w:t>
      </w:r>
      <w:hyperlink r:id="rId12" w:history="1">
        <w:r>
          <w:rPr>
            <w:color w:val="0000FF"/>
          </w:rPr>
          <w:t>Законом</w:t>
        </w:r>
      </w:hyperlink>
      <w:r>
        <w:t xml:space="preserve"> Пермского края от 04.10.2014 N 373-ПК)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10) осуществление иных полномочий в области обеспечения граждан бесплатной юридической помощью на территории Пермского края в соответствии с федеральным законодательством и законодательством Пермского края.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3. Законом Пермского края органы местного самоуправления могут наделяться отдельными государственными полномочиями в области обеспечения гарантий права граждан на получение бесплатной юридической помощи.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3. Участники государственной системы бесплатной юридической помощи в Пермском крае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Участниками государственной системы бесплатной юридической помощи являются: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1) органы исполнительной власти Пермского края и подведомственные им учреждения;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2) государственные юридические бюро.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2. Адвокаты, нотариусы и другие субъекты, оказывающие бесплатную юридическую помощь, участвуют в государственной системе бесплатной юридической помощи в порядке, установленном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другими федеральными законами и настоящим Законом.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4. Участники негосударственной системы бесплатной юридической помощи в Пермском крае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 xml:space="preserve">1. Участниками негосударственной системы бесплатной юридической помощи являются: юридические клиники (студенческие консультативные бюро, студенческие юридические бюро и </w:t>
      </w:r>
      <w:r>
        <w:lastRenderedPageBreak/>
        <w:t>другие организации) и негосударственные центры бесплатной юридической помощи.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2. Юридические клиники в рамках оказания бесплатной юридической помощи содействуют распространению среди граждан знаний о правовой системе государства, законодательстве Российской Федерации и его применении, дают гражданам устные и письменные консультации по правовым вопросам, в том числе разъясняют порядок обращения за защитой прав, свобод и законных интересов, содействуют им в подготовке заявлений, жалоб, ходатайств и иных документов правового характера.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5. Виды бесплатной юридической помощи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Бесплатная юридическая помощь оказывается в виде: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1) правового консультирования в устной и письменной форме;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2) составления заявлений, жалоб, ходатайств и других документов правового характера;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3) представления интересов гражданина в судах, государственных и муниципальных органах, организациях в случаях и в порядке, которые установлены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другими федеральными законами и законами Пермского края.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2. Бесплатная юридическая помощь может оказываться в иных не запрещенных законодательством Российской Федерации видах.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bookmarkStart w:id="0" w:name="P64"/>
      <w:bookmarkEnd w:id="0"/>
      <w:r>
        <w:t>Статья 6. Категории граждан, имеющих право на получение бесплатной юридической помощи в рамках государственной системы бесплатной юридической помощи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Право на получение всех видов бесплатной юридической помощи в рамках государственной системы бесплатной юридической помощи имеют следующие категории граждан: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1) граждане, среднедушевой доход семей которых ниже величины прожиточного </w:t>
      </w:r>
      <w:hyperlink r:id="rId15" w:history="1">
        <w:r>
          <w:rPr>
            <w:color w:val="0000FF"/>
          </w:rPr>
          <w:t>минимума</w:t>
        </w:r>
      </w:hyperlink>
      <w:r>
        <w:t xml:space="preserve">, установленного в Пермском крае в соответствии с законодательством Российской Федерации, либо одиноко проживающие граждане, доходы которых ниже величины прожиточного </w:t>
      </w:r>
      <w:hyperlink r:id="rId16" w:history="1">
        <w:r>
          <w:rPr>
            <w:color w:val="0000FF"/>
          </w:rPr>
          <w:t>минимума</w:t>
        </w:r>
      </w:hyperlink>
      <w:r>
        <w:t xml:space="preserve"> (далее - малоимущие граждане);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2) инвалиды I и II группы;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2.1) инвалиды Великой Отечественной войны и инвалиды боевых действий;</w:t>
      </w:r>
    </w:p>
    <w:p w:rsidR="006B6D1C" w:rsidRDefault="006B6D1C">
      <w:pPr>
        <w:pStyle w:val="ConsPlusNormal"/>
        <w:jc w:val="both"/>
      </w:pPr>
      <w:r>
        <w:t xml:space="preserve">(п. 2.1 введен </w:t>
      </w:r>
      <w:hyperlink r:id="rId17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Федерации, ветераны боевых действий, ветераны военной службы;</w:t>
      </w:r>
    </w:p>
    <w:p w:rsidR="006B6D1C" w:rsidRDefault="006B6D1C">
      <w:pPr>
        <w:pStyle w:val="ConsPlusNormal"/>
        <w:jc w:val="both"/>
      </w:pPr>
      <w:r>
        <w:t xml:space="preserve">(в ред. Законов Пермского края от 04.10.2014 </w:t>
      </w:r>
      <w:hyperlink r:id="rId18" w:history="1">
        <w:r>
          <w:rPr>
            <w:color w:val="0000FF"/>
          </w:rPr>
          <w:t>N 373-ПК</w:t>
        </w:r>
      </w:hyperlink>
      <w:r>
        <w:t xml:space="preserve">, от 05.05.2015 </w:t>
      </w:r>
      <w:hyperlink r:id="rId19" w:history="1">
        <w:r>
          <w:rPr>
            <w:color w:val="0000FF"/>
          </w:rPr>
          <w:t>N 473-ПК</w:t>
        </w:r>
      </w:hyperlink>
      <w:r>
        <w:t>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3.1) члены семей погибших (умерших) инвалидов войны, участников Великой Отечественной войны, ветеранов боевых действий;</w:t>
      </w:r>
    </w:p>
    <w:p w:rsidR="006B6D1C" w:rsidRDefault="006B6D1C">
      <w:pPr>
        <w:pStyle w:val="ConsPlusNormal"/>
        <w:jc w:val="both"/>
      </w:pPr>
      <w:r>
        <w:t xml:space="preserve">(п. 3.1 введен </w:t>
      </w:r>
      <w:hyperlink r:id="rId20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6B6D1C" w:rsidRDefault="006B6D1C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Пермского края от 06.02.2014 N 299-ПК)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lastRenderedPageBreak/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6B6D1C" w:rsidRDefault="006B6D1C">
      <w:pPr>
        <w:pStyle w:val="ConsPlusNormal"/>
        <w:jc w:val="both"/>
      </w:pPr>
      <w:r>
        <w:t xml:space="preserve">(п. 4.1 введен </w:t>
      </w:r>
      <w:hyperlink r:id="rId22" w:history="1">
        <w:r>
          <w:rPr>
            <w:color w:val="0000FF"/>
          </w:rPr>
          <w:t>Законом</w:t>
        </w:r>
      </w:hyperlink>
      <w:r>
        <w:t xml:space="preserve"> Пермского края от 06.02.2014 N 299-ПК)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6B6D1C" w:rsidRDefault="006B6D1C">
      <w:pPr>
        <w:pStyle w:val="ConsPlusNormal"/>
        <w:jc w:val="both"/>
      </w:pPr>
      <w:r>
        <w:t xml:space="preserve">(п. 4.2 введен </w:t>
      </w:r>
      <w:hyperlink r:id="rId23" w:history="1">
        <w:r>
          <w:rPr>
            <w:color w:val="0000FF"/>
          </w:rPr>
          <w:t>Законом</w:t>
        </w:r>
      </w:hyperlink>
      <w:r>
        <w:t xml:space="preserve"> Пермского края от 06.02.2014 N 299-ПК)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6B6D1C" w:rsidRDefault="006B6D1C">
      <w:pPr>
        <w:pStyle w:val="ConsPlusNormal"/>
        <w:jc w:val="both"/>
      </w:pPr>
      <w:r>
        <w:t xml:space="preserve">(п. 5 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7) граждане, имеющие право на бесплатную юридическую помощь в соответствии с </w:t>
      </w:r>
      <w:hyperlink r:id="rId25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8.1) граждане, пострадавшие в результате чрезвычайной ситуации: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б) дети погибшего (умершего) в результате чрезвычайной ситуации;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д) граждане, здоровью которых причинен вред в результате чрезвычайной ситуации;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е) граждане, лишившиеся жилого помещения либо утратившие полностью или частично иное </w:t>
      </w:r>
      <w:proofErr w:type="gramStart"/>
      <w:r>
        <w:t>имущество</w:t>
      </w:r>
      <w:proofErr w:type="gramEnd"/>
      <w:r>
        <w:t xml:space="preserve"> либо документы в результате чрезвычайной ситуации;</w:t>
      </w:r>
    </w:p>
    <w:p w:rsidR="006B6D1C" w:rsidRDefault="006B6D1C">
      <w:pPr>
        <w:pStyle w:val="ConsPlusNormal"/>
        <w:jc w:val="both"/>
      </w:pPr>
      <w:r>
        <w:t xml:space="preserve">(п. 8.1 введен </w:t>
      </w:r>
      <w:hyperlink r:id="rId26" w:history="1">
        <w:r>
          <w:rPr>
            <w:color w:val="0000FF"/>
          </w:rPr>
          <w:t>Законом</w:t>
        </w:r>
      </w:hyperlink>
      <w:r>
        <w:t xml:space="preserve"> Пермского края от 04.10.2014 N 373-ПК)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федеральными законами и законами Пермского края;</w:t>
      </w:r>
    </w:p>
    <w:p w:rsidR="006B6D1C" w:rsidRDefault="006B6D1C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Пермского края от 06.02.2014 N 299-ПК)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10) реабилитированные лица и лица, признанные пострадавшими от политических репрессий;</w:t>
      </w:r>
    </w:p>
    <w:p w:rsidR="006B6D1C" w:rsidRDefault="006B6D1C">
      <w:pPr>
        <w:pStyle w:val="ConsPlusNormal"/>
        <w:jc w:val="both"/>
      </w:pPr>
      <w:r>
        <w:t xml:space="preserve">(п. 10 введен </w:t>
      </w:r>
      <w:hyperlink r:id="rId28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lastRenderedPageBreak/>
        <w:t>11) 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войны;</w:t>
      </w:r>
    </w:p>
    <w:p w:rsidR="006B6D1C" w:rsidRDefault="006B6D1C">
      <w:pPr>
        <w:pStyle w:val="ConsPlusNormal"/>
        <w:jc w:val="both"/>
      </w:pPr>
      <w:r>
        <w:t xml:space="preserve">(п. 11 введен </w:t>
      </w:r>
      <w:hyperlink r:id="rId29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12) граждане, имеющие почетные звания "Почетный гражданин Пермского края", "Почетный гражданин Пермской области", "Почетный гражданин Коми-Пермяцкого автономного округа", граждане, имеющие звание почетного гражданина муниципального образования Пермского края;</w:t>
      </w:r>
    </w:p>
    <w:p w:rsidR="006B6D1C" w:rsidRDefault="006B6D1C">
      <w:pPr>
        <w:pStyle w:val="ConsPlusNormal"/>
        <w:jc w:val="both"/>
      </w:pPr>
      <w:r>
        <w:t xml:space="preserve">(п. 12 введен </w:t>
      </w:r>
      <w:hyperlink r:id="rId30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13) лица, имеющие статус "Дети защитников Отечества, погибших в годы Великой Отечественной войны";</w:t>
      </w:r>
    </w:p>
    <w:p w:rsidR="006B6D1C" w:rsidRDefault="006B6D1C">
      <w:pPr>
        <w:pStyle w:val="ConsPlusNormal"/>
        <w:jc w:val="both"/>
      </w:pPr>
      <w:r>
        <w:t xml:space="preserve">(п. 13 введен </w:t>
      </w:r>
      <w:hyperlink r:id="rId31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14) ветераны труда;</w:t>
      </w:r>
    </w:p>
    <w:p w:rsidR="006B6D1C" w:rsidRDefault="006B6D1C">
      <w:pPr>
        <w:pStyle w:val="ConsPlusNormal"/>
        <w:jc w:val="both"/>
      </w:pPr>
      <w:r>
        <w:t xml:space="preserve">(п. 14 введен </w:t>
      </w:r>
      <w:hyperlink r:id="rId32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15) ветераны труда Пермского края;</w:t>
      </w:r>
    </w:p>
    <w:p w:rsidR="006B6D1C" w:rsidRDefault="006B6D1C">
      <w:pPr>
        <w:pStyle w:val="ConsPlusNormal"/>
        <w:jc w:val="both"/>
      </w:pPr>
      <w:r>
        <w:t xml:space="preserve">(п. 15 введен </w:t>
      </w:r>
      <w:hyperlink r:id="rId33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16) пенсионеры, имеющие большой страховой стаж;</w:t>
      </w:r>
    </w:p>
    <w:p w:rsidR="006B6D1C" w:rsidRDefault="006B6D1C">
      <w:pPr>
        <w:pStyle w:val="ConsPlusNormal"/>
        <w:jc w:val="both"/>
      </w:pPr>
      <w:r>
        <w:t xml:space="preserve">(п. 16 введен </w:t>
      </w:r>
      <w:hyperlink r:id="rId34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B6D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6D1C" w:rsidRDefault="006B6D1C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пункта 17, введенного </w:t>
            </w:r>
            <w:hyperlink r:id="rId35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Пермского края от 29.06.2016 N 666-ПК, </w:t>
            </w:r>
            <w:hyperlink r:id="rId36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25 мая 2016 года.</w:t>
            </w:r>
          </w:p>
        </w:tc>
      </w:tr>
    </w:tbl>
    <w:p w:rsidR="006B6D1C" w:rsidRDefault="006B6D1C">
      <w:pPr>
        <w:pStyle w:val="ConsPlusNormal"/>
        <w:spacing w:before="280"/>
        <w:ind w:firstLine="540"/>
        <w:jc w:val="both"/>
      </w:pPr>
      <w:r>
        <w:t xml:space="preserve">17) граждане, являющиеся вкладчиками финансово-кредитных организаций, вкладчиками и участниками негосударственных пенсионных фондов, у которых отозвана лицензия на осуществление деятельности по приему вкладов, пенсионных взносов или страховых взносов, деятельность которых приостановлена или прекращена, в отношении которых решением суда введена одна из процедур, установленная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26.10.2002 N 127-ФЗ "О несостоятельности (банкротстве)", - по вопросам получения возмещения по вкладу (вкладам), страховых и иных компенсационных выплат (далее - вкладчики);</w:t>
      </w:r>
    </w:p>
    <w:p w:rsidR="006B6D1C" w:rsidRDefault="006B6D1C">
      <w:pPr>
        <w:pStyle w:val="ConsPlusNormal"/>
        <w:jc w:val="both"/>
      </w:pPr>
      <w:r>
        <w:t xml:space="preserve">(п. 17 введен </w:t>
      </w:r>
      <w:hyperlink r:id="rId38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18) женщины, имеющие детей в возрасте до трех лет, - по вопросам, связанным с нарушением их прав и законных интересов, предусмотренных Трудовым </w:t>
      </w:r>
      <w:hyperlink r:id="rId39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6B6D1C" w:rsidRDefault="006B6D1C">
      <w:pPr>
        <w:pStyle w:val="ConsPlusNormal"/>
        <w:jc w:val="both"/>
      </w:pPr>
      <w:r>
        <w:t xml:space="preserve">(п. 18 введен </w:t>
      </w:r>
      <w:hyperlink r:id="rId40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19) граждане, награжденные Почетным знаком "За достойное воспитание детей";</w:t>
      </w:r>
    </w:p>
    <w:p w:rsidR="006B6D1C" w:rsidRDefault="006B6D1C">
      <w:pPr>
        <w:pStyle w:val="ConsPlusNormal"/>
        <w:jc w:val="both"/>
      </w:pPr>
      <w:r>
        <w:t xml:space="preserve">(п. 19 введен </w:t>
      </w:r>
      <w:hyperlink r:id="rId41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20) граждане, чьи денежные средства привлечены для строительства многоквартирных домов и чьи права нарушены, признанные пострадавшими в соответствии с </w:t>
      </w:r>
      <w:hyperlink r:id="rId42" w:history="1">
        <w:r>
          <w:rPr>
            <w:color w:val="0000FF"/>
          </w:rPr>
          <w:t>частью 7 статьи 23</w:t>
        </w:r>
      </w:hyperlink>
      <w:r>
        <w:t xml:space="preserve"> Федерального закона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и включенные в реестр таких граждан, - по вопросам, связанным с обеспечением и защитой указанных в настоящем пункте нарушенных прав.</w:t>
      </w:r>
    </w:p>
    <w:p w:rsidR="006B6D1C" w:rsidRDefault="006B6D1C">
      <w:pPr>
        <w:pStyle w:val="ConsPlusNormal"/>
        <w:jc w:val="both"/>
      </w:pPr>
      <w:r>
        <w:t xml:space="preserve">(п. 20 введен </w:t>
      </w:r>
      <w:hyperlink r:id="rId43" w:history="1">
        <w:r>
          <w:rPr>
            <w:color w:val="0000FF"/>
          </w:rPr>
          <w:t>Законом</w:t>
        </w:r>
      </w:hyperlink>
      <w:r>
        <w:t xml:space="preserve"> Пермского края от 02.12.2016 N 23-ПК)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7. Оказание бесплатной юридической помощи в экстренных случаях гражданам, оказавшимся в трудной жизненной ситуации, и гражданам, пострадавшим в результате чрезвычайной ситуации</w:t>
      </w:r>
    </w:p>
    <w:p w:rsidR="006B6D1C" w:rsidRDefault="006B6D1C">
      <w:pPr>
        <w:pStyle w:val="ConsPlusNormal"/>
        <w:ind w:firstLine="540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Пермского края от 04.10.2014 N 373-ПК)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bookmarkStart w:id="1" w:name="P123"/>
      <w:bookmarkEnd w:id="1"/>
      <w:r>
        <w:lastRenderedPageBreak/>
        <w:t>1. Исполнительные органы государственной власти Пермского края и подведомственные им учреждения оказывают бесплатную юридическую помощь на территории Пермского края в экстренных случаях гражданам, оказавшимся в трудной жизненной ситуации, в виде правового консультирования в устной и письменной форме по вопросам, относящимся к их компетенции.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В целях настоящего Закона под экстренным случаем понимается необходимость неотложного оказания юридической помощи гражданам, оказавшимся в трудной жизненной ситуации.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В целях настоящего Закона под трудной жизненной ситуацией понимается ситуация, объективно нарушающая жизнедеятельность граждан (стихийное бедствие (пожар, землетрясение, наводнение, ураган и пр.), катастрофа, террористический акт, за исключением чрезвычайных ситуаций, а также инвалидность, неспособность к самообслуживанию в связи с преклонным возрастом, болезнью, сиротство, безнадзорность, малообеспеченность, безработица, отсутствие определенного места жительства, конфликты и жестокое обращение в семье, одиночество, необходимость в дорогостоящем лечении и медицинских услугах), которую они не могут преодолеть самостоятельно.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2. Для оказания бесплатной юридической помощи лица, указанные в </w:t>
      </w:r>
      <w:hyperlink w:anchor="P123" w:history="1">
        <w:r>
          <w:rPr>
            <w:color w:val="0000FF"/>
          </w:rPr>
          <w:t>части 1</w:t>
        </w:r>
      </w:hyperlink>
      <w:r>
        <w:t xml:space="preserve"> настоящей статьи, представляют письменное заявление с указанием вида необходимой юридической помощи (за исключением случаев оказания юридической помощи в виде правового консультирования в устной форме), документы, подтверждающие их нахождение в трудной жизненной ситуации, паспорт или иной документ, удостоверяющий личность гражданина Российской Федерации.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3. Исполнительные органы государственной власти Пермского края и подведомственные им учреждения оказывают бесплатную юридическую помощь в срок не более трех рабочих дней со дня обращения гражданина.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4. Исполнительные органы государственной власти Пермского края и подведомственные им учреждения, государственные юридические бюро оказывают бесплатную юридическую помощь на территории Пермского края гражданам, пострадавшим в результате чрезвычайной ситуации, в видах, предусмотренных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по вопросам, относящимся к их компетенции.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В настоящем Законе понятие "чрезвычайная ситуация" применяется в значении, предусмотренном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21.12.1994 N 68-ФЗ "О защите населения и территорий от чрезвычайных ситуаций природного и техногенного характера".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5. Порядок, условия и организационно-правовое обеспечение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 на территории Пермского края устанавливаются Правительством Пермского края.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8. Перечень документов, необходимых для получения гражданами бесплатной юридической помощи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bookmarkStart w:id="2" w:name="P134"/>
      <w:bookmarkEnd w:id="2"/>
      <w:r>
        <w:t>1. Для получения бесплатной юридической помощи гражданами представляются следующие документы: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1) заявление об оказании бесплатной юридической помощи с указанием вида необходимой бесплатной юридической помощи и основания ее предоставления;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2) паспорт гражданина Российской Федерации или иной документ, удостоверяющий его личность.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2. Для получения бесплатной юридической помощи помимо документов, предусмотренных </w:t>
      </w:r>
      <w:hyperlink w:anchor="P134" w:history="1">
        <w:r>
          <w:rPr>
            <w:color w:val="0000FF"/>
          </w:rPr>
          <w:t>частью 1</w:t>
        </w:r>
      </w:hyperlink>
      <w:r>
        <w:t xml:space="preserve"> настоящей статьи, гражданами дополнительно представляются следующие документы: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lastRenderedPageBreak/>
        <w:t xml:space="preserve">1) малоимущими гражданами - справка, подтверждающая, что среднедушевой доход семьи или одиноко проживающего гражданина ниже величины прожиточного </w:t>
      </w:r>
      <w:hyperlink r:id="rId47" w:history="1">
        <w:r>
          <w:rPr>
            <w:color w:val="0000FF"/>
          </w:rPr>
          <w:t>минимума</w:t>
        </w:r>
      </w:hyperlink>
      <w:r>
        <w:t>, установленного в Пермском крае;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2) инвалидами I и II группы, детьми-инвалидами - справка, выданная федеральным государственным учреждением медико-социальной экспертизы, подтверждающая факт установления инвалидности;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2.1) инвалидами Великой Отечественной войны и инвалидами боевых действий - удостоверение, подтверждающее их принадлежность к указанным категориям;</w:t>
      </w:r>
    </w:p>
    <w:p w:rsidR="006B6D1C" w:rsidRDefault="006B6D1C">
      <w:pPr>
        <w:pStyle w:val="ConsPlusNormal"/>
        <w:jc w:val="both"/>
      </w:pPr>
      <w:r>
        <w:t xml:space="preserve">(п. 2.1 введен </w:t>
      </w:r>
      <w:hyperlink r:id="rId48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3) ветеранами Великой Отечественной войны, Героями Российской Федерации, Героями Советского Союза, Героями Социалистического Труда, Героями Труда Российской Федерации, ветеранами боевых действий, членами семей погибших (умерших) ветеранов боевых действий, ветеранами военной службы - удостоверение, подтверждающее их принадлежность к указанным категориям;</w:t>
      </w:r>
    </w:p>
    <w:p w:rsidR="006B6D1C" w:rsidRDefault="006B6D1C">
      <w:pPr>
        <w:pStyle w:val="ConsPlusNormal"/>
        <w:jc w:val="both"/>
      </w:pPr>
      <w:r>
        <w:t xml:space="preserve">(в ред. Законов Пермского края от 04.10.2014 </w:t>
      </w:r>
      <w:hyperlink r:id="rId49" w:history="1">
        <w:r>
          <w:rPr>
            <w:color w:val="0000FF"/>
          </w:rPr>
          <w:t>N 373-ПК</w:t>
        </w:r>
      </w:hyperlink>
      <w:r>
        <w:t xml:space="preserve">, от 05.05.2015 </w:t>
      </w:r>
      <w:hyperlink r:id="rId50" w:history="1">
        <w:r>
          <w:rPr>
            <w:color w:val="0000FF"/>
          </w:rPr>
          <w:t>N 473-ПК</w:t>
        </w:r>
      </w:hyperlink>
      <w:r>
        <w:t>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3.1) членами семей погибших (умерших) инвалидов войны, участников Великой Отечественной войны и ветеранов боевых действий - удостоверение, подтверждающее их принадлежность к указанным категориям;</w:t>
      </w:r>
    </w:p>
    <w:p w:rsidR="006B6D1C" w:rsidRDefault="006B6D1C">
      <w:pPr>
        <w:pStyle w:val="ConsPlusNormal"/>
        <w:jc w:val="both"/>
      </w:pPr>
      <w:r>
        <w:t xml:space="preserve">(п. 3.1 введен </w:t>
      </w:r>
      <w:hyperlink r:id="rId51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4) детьми-сиротами, детьми, оставшимися без попечения родителей, лицами из числа детей-сирот и детей, оставшихся без попечения родителей, их представителями - справка, выданная органом опеки и попечительства по месту жительства, подтверждающая указанный статус;</w:t>
      </w:r>
    </w:p>
    <w:p w:rsidR="006B6D1C" w:rsidRDefault="006B6D1C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Пермского края от 04.10.2014 N 373-ПК)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4.1) лицами, желающими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семью, - копия заявления об установлении опеки и попечительства, направленного в адрес органов опеки и попечительства, с отметкой о поступлении в адрес органов опеки и попечительства;</w:t>
      </w:r>
    </w:p>
    <w:p w:rsidR="006B6D1C" w:rsidRDefault="006B6D1C">
      <w:pPr>
        <w:pStyle w:val="ConsPlusNormal"/>
        <w:jc w:val="both"/>
      </w:pPr>
      <w:r>
        <w:t xml:space="preserve">(п. 4.1 введен </w:t>
      </w:r>
      <w:hyperlink r:id="rId53" w:history="1">
        <w:r>
          <w:rPr>
            <w:color w:val="0000FF"/>
          </w:rPr>
          <w:t>Законом</w:t>
        </w:r>
      </w:hyperlink>
      <w:r>
        <w:t xml:space="preserve"> Пермского края от 04.10.2014 N 373-ПК)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4.2) усыновителями,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детей, - решение суда об усыновлении;</w:t>
      </w:r>
    </w:p>
    <w:p w:rsidR="006B6D1C" w:rsidRDefault="006B6D1C">
      <w:pPr>
        <w:pStyle w:val="ConsPlusNormal"/>
        <w:jc w:val="both"/>
      </w:pPr>
      <w:r>
        <w:t xml:space="preserve">(п. 4.2 введен </w:t>
      </w:r>
      <w:hyperlink r:id="rId54" w:history="1">
        <w:r>
          <w:rPr>
            <w:color w:val="0000FF"/>
          </w:rPr>
          <w:t>Законом</w:t>
        </w:r>
      </w:hyperlink>
      <w:r>
        <w:t xml:space="preserve"> Пермского края от 04.10.2014 N 373-ПК)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5) лицами пожилого возраста и инвалидами, проживающими в стационарных учреждениях социального обслуживания, - справка, выданная администрацией учреждения, о нахождении гражданина в данном учреждении с указанием статуса гражданина;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6) несовершеннолетними, содержащимися в учреждениях системы профилактики безнадзорности и правонарушений несовершеннолетних, и несовершеннолетними, отбывающими наказание в местах лишения свободы, а также их представителями - справка, выданная администрацией учреждения, о нахождении несовершеннолетнего в данном учреждении;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7) лицами, страдающими психическими расстройствами, их представителями - справка, выданная медицинским учреждением, о нахождении гражданина на учете в данном учреждении;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8) гражданами, признанными судом недееспособными, их представителями - решение суда о признании гражданина недееспособным;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lastRenderedPageBreak/>
        <w:t>9) реабилитированными лицами и лицами, признанными пострадавшими от политических репрессий, - справка о реабилитации либо о признании лица пострадавшим от политических репрессий;</w:t>
      </w:r>
    </w:p>
    <w:p w:rsidR="006B6D1C" w:rsidRDefault="006B6D1C">
      <w:pPr>
        <w:pStyle w:val="ConsPlusNormal"/>
        <w:jc w:val="both"/>
      </w:pPr>
      <w:r>
        <w:t xml:space="preserve">(п. 9 введен </w:t>
      </w:r>
      <w:hyperlink r:id="rId55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10) бывшими несовершеннолетними узниками концлагерей, гетто, других мест принудительного содержания, созданных фашистами и их союзниками в период Второй мировой войны, - удостоверение, подтверждающее их принадлежность к указанной категории;</w:t>
      </w:r>
    </w:p>
    <w:p w:rsidR="006B6D1C" w:rsidRDefault="006B6D1C">
      <w:pPr>
        <w:pStyle w:val="ConsPlusNormal"/>
        <w:jc w:val="both"/>
      </w:pPr>
      <w:r>
        <w:t xml:space="preserve">(п. 10 введен </w:t>
      </w:r>
      <w:hyperlink r:id="rId56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11) гражданами, имеющими почетные звания "Почетный гражданин Пермского края", "Почетный гражданин Пермской области", "Почетный гражданин Коми-Пермяцкого автономного округа", гражданами, имеющими звание почетного гражданина муниципального образования Пермского края, - удостоверение, подтверждающее их принадлежность к указанным категориям;</w:t>
      </w:r>
    </w:p>
    <w:p w:rsidR="006B6D1C" w:rsidRDefault="006B6D1C">
      <w:pPr>
        <w:pStyle w:val="ConsPlusNormal"/>
        <w:jc w:val="both"/>
      </w:pPr>
      <w:r>
        <w:t xml:space="preserve">(п. 11 введен </w:t>
      </w:r>
      <w:hyperlink r:id="rId57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12) лицами, имеющими статус "Дети защитников Отечества, погибших в годы Великой Отечественной войны", - удостоверение, подтверждающее их принадлежность к указанной категории;</w:t>
      </w:r>
    </w:p>
    <w:p w:rsidR="006B6D1C" w:rsidRDefault="006B6D1C">
      <w:pPr>
        <w:pStyle w:val="ConsPlusNormal"/>
        <w:jc w:val="both"/>
      </w:pPr>
      <w:r>
        <w:t xml:space="preserve">(п. 12 введен </w:t>
      </w:r>
      <w:hyperlink r:id="rId58" w:history="1">
        <w:r>
          <w:rPr>
            <w:color w:val="0000FF"/>
          </w:rPr>
          <w:t>Законом</w:t>
        </w:r>
      </w:hyperlink>
      <w:r>
        <w:t xml:space="preserve"> Пермского края от 05.05.2015 N 473-ПК)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13) ветеранами труда - удостоверение, подтверждающее их принадлежность к указанной категории;</w:t>
      </w:r>
    </w:p>
    <w:p w:rsidR="006B6D1C" w:rsidRDefault="006B6D1C">
      <w:pPr>
        <w:pStyle w:val="ConsPlusNormal"/>
        <w:jc w:val="both"/>
      </w:pPr>
      <w:r>
        <w:t xml:space="preserve">(п. 13 введен </w:t>
      </w:r>
      <w:hyperlink r:id="rId59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14) ветеранами труда Пермского края - удостоверение, подтверждающее их принадлежность к указанной категории;</w:t>
      </w:r>
    </w:p>
    <w:p w:rsidR="006B6D1C" w:rsidRDefault="006B6D1C">
      <w:pPr>
        <w:pStyle w:val="ConsPlusNormal"/>
        <w:jc w:val="both"/>
      </w:pPr>
      <w:r>
        <w:t xml:space="preserve">(п. 14 введен </w:t>
      </w:r>
      <w:hyperlink r:id="rId60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15) пенсионерами, имеющими большой страховой стаж, - удостоверение, подтверждающее их принадлежность к указанной категории;</w:t>
      </w:r>
    </w:p>
    <w:p w:rsidR="006B6D1C" w:rsidRDefault="006B6D1C">
      <w:pPr>
        <w:pStyle w:val="ConsPlusNormal"/>
        <w:jc w:val="both"/>
      </w:pPr>
      <w:r>
        <w:t xml:space="preserve">(п. 15 введен </w:t>
      </w:r>
      <w:hyperlink r:id="rId61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16) вкладчиками - договор банковского или иного вклада, договор негосударственного пенсионного обеспечения или договор об обязательном пенсионном страховании;</w:t>
      </w:r>
    </w:p>
    <w:p w:rsidR="006B6D1C" w:rsidRDefault="006B6D1C">
      <w:pPr>
        <w:pStyle w:val="ConsPlusNormal"/>
        <w:jc w:val="both"/>
      </w:pPr>
      <w:r>
        <w:t xml:space="preserve">(п. 16 введен </w:t>
      </w:r>
      <w:hyperlink r:id="rId62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17) женщинами, имеющими детей в возрасте до трех лет, - паспорт гражданина Российской Федерации и свидетельство о рождении ребенка;</w:t>
      </w:r>
    </w:p>
    <w:p w:rsidR="006B6D1C" w:rsidRDefault="006B6D1C">
      <w:pPr>
        <w:pStyle w:val="ConsPlusNormal"/>
        <w:jc w:val="both"/>
      </w:pPr>
      <w:r>
        <w:t xml:space="preserve">(п. 17 введен </w:t>
      </w:r>
      <w:hyperlink r:id="rId63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18) гражданами, награжденными Почетным знаком "За достойное воспитание детей", - удостоверение, подтверждающее их принадлежность к указанной категории;</w:t>
      </w:r>
    </w:p>
    <w:p w:rsidR="006B6D1C" w:rsidRDefault="006B6D1C">
      <w:pPr>
        <w:pStyle w:val="ConsPlusNormal"/>
        <w:jc w:val="both"/>
      </w:pPr>
      <w:r>
        <w:t xml:space="preserve">(п. 18 введен </w:t>
      </w:r>
      <w:hyperlink r:id="rId64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19) гражданами, чьи денежные средства привлечены для строительства многоквартирных домов и чьи права нарушены, признанными пострадавшими в соответствии с </w:t>
      </w:r>
      <w:hyperlink r:id="rId65" w:history="1">
        <w:r>
          <w:rPr>
            <w:color w:val="0000FF"/>
          </w:rPr>
          <w:t>частью 7 статьи 23</w:t>
        </w:r>
      </w:hyperlink>
      <w:r>
        <w:t xml:space="preserve"> Федерального закона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и включенными в реестр таких граждан, - решение уполномоченного исполнительного органа государственной власти Пермского края о включении в указанный реестр.</w:t>
      </w:r>
    </w:p>
    <w:p w:rsidR="006B6D1C" w:rsidRDefault="006B6D1C">
      <w:pPr>
        <w:pStyle w:val="ConsPlusNormal"/>
        <w:jc w:val="both"/>
      </w:pPr>
      <w:r>
        <w:t xml:space="preserve">(п. 19 введен </w:t>
      </w:r>
      <w:hyperlink r:id="rId66" w:history="1">
        <w:r>
          <w:rPr>
            <w:color w:val="0000FF"/>
          </w:rPr>
          <w:t>Законом</w:t>
        </w:r>
      </w:hyperlink>
      <w:r>
        <w:t xml:space="preserve"> Пермского края от 02.12.2016 N 23-ПК)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3. Документы, предусмотренные настоящей статьей, могут быть представлены по просьбе гражданина, имеющего право на получение бесплатной юридической помощи, другим лицом, если </w:t>
      </w:r>
      <w:r>
        <w:lastRenderedPageBreak/>
        <w:t>гражданин не имеет возможности лично обратиться за получением бесплатной юридической помощи. В этом случае представитель гражданина помимо указанных в настоящей статье документов представляет документ, удостоверяющий личность, доверенность или документ, подтверждающий права законного представителя.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4. Для получения бесплатной юридической помощи гражданами представляются подлинники документов и их копии.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9. Оказание бесплатной юридической помощи органами исполнительной власти Пермского края и подведомственными им учреждениями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Органы исполнительной власти Пермского края и подведомственные им учреждения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законодательством Российской Федерации для рассмотрения обращений граждан.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2. Органы исполнительной власти Пермского края и подведомственные им учреждения в случаях и в порядке, установленных федеральными законами и иными нормативными правовыми актами Российской Федерации, законами Пермского края, оказывают бесплатную юридическую помощь гражданам, нуждающимся в социальной поддержке и социальной защите,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10. Оказание бесплатной юридической помощи государственными юридическими бюро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Для обеспечения функционирования государственной системы бесплатной юридической помощи, а также для оказания гражданам бесплатной юридической помощи Правительством Пермского края создаются государственные юридические бюро.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2. Порядок создания и деятельности государственных юридических бюро устанавливается Правительством Пермского края в соответствии с Федеральным </w:t>
      </w:r>
      <w:hyperlink r:id="rId67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другими федеральными законами, законами и иными нормативными правовыми актами Пермского края.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3. Государственные юридические бюро являются юридическими лицами, созданными в форме казенных учреждений Пермского края.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4. Государственные юридические бюро при осуществлении своей деятельности вправе привлекать к оказанию бесплатной юридической помощи адвокатов в порядке, установленном Федеральным </w:t>
      </w:r>
      <w:hyperlink r:id="rId68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и (или) иных субъектов, оказывающих бесплатную юридическую помощь.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5. Государственные юридические бюро оказывают все виды бесплатной юридической помощи в случаях и в порядке, установленных Федеральным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 и настоящим Законом.</w:t>
      </w:r>
    </w:p>
    <w:p w:rsidR="006B6D1C" w:rsidRDefault="006B6D1C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Закона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По вопросам получения возмещения по вкладу (вкладам), страховым и иным компенсационным выплатам государственное юридическое бюро осуществляет правовое консультирование в устной и письменной форме граждан, имеющих право на получение бесплатной юридической помощи, и составляет для них заявления, жалобы, ходатайства и другие документы правового характера.</w:t>
      </w:r>
    </w:p>
    <w:p w:rsidR="006B6D1C" w:rsidRDefault="006B6D1C">
      <w:pPr>
        <w:pStyle w:val="ConsPlusNormal"/>
        <w:jc w:val="both"/>
      </w:pPr>
      <w:r>
        <w:t xml:space="preserve">(абзац введен </w:t>
      </w:r>
      <w:hyperlink r:id="rId71" w:history="1">
        <w:r>
          <w:rPr>
            <w:color w:val="0000FF"/>
          </w:rPr>
          <w:t>Законом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lastRenderedPageBreak/>
        <w:t>6. Перечень населенных пунктов, в которых действуют государственные юридические бюро (их филиалы, иные структурные подразделения), утверждается уполномоченным органом.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11. Оказание бесплатной юридической помощи адвокатами и нотариусами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Для оказания гражданам бесплатной юридической помощи к участию в государственной системе бесплатной юридической помощи в Пермском крае привлекаются адвокаты.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2. Адвокаты участвуют в функционировании государственной системы бесплатной юридической помощи в Пермском крае, оказывая гражданам бесплатную юридическую помощь в случаях, предусмотренных Федеральным </w:t>
      </w:r>
      <w:hyperlink r:id="rId72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другими федеральными законами и настоящим Законом.</w:t>
      </w:r>
    </w:p>
    <w:p w:rsidR="006B6D1C" w:rsidRDefault="006B6D1C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Закона</w:t>
        </w:r>
      </w:hyperlink>
      <w:r>
        <w:t xml:space="preserve"> Пермского края от 29.06.2016 N 666-ПК)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3. Организация участия адвокатов в деятельности государственной системы бесплатной юридической помощи в Пермском крае осуществляется Адвокатской палатой Пермского края в порядке, предусмотренном Федеральным </w:t>
      </w:r>
      <w:hyperlink r:id="rId74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4. Размер, порядок оплаты труда адвокатов, оказывающих гражданам бесплатную юридическую помощь в рамках государственной системы бесплатной юридической помощи, и компенсации их расходов на оказание такой помощи определяются нормативным правовым актом Правительства Пермского края.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5. Нотариусы оказывают бесплатную юридическую помощь гражданам в соответствии с Федеральным </w:t>
      </w:r>
      <w:hyperlink r:id="rId75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 и в порядке, установленном законодательством Российской Федерации о нотариате.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12. Государственная поддержка некоммерческих организаций, являющихся участниками негосударственной системы бесплатной юридической помощи в Пермском крае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Некоммерческим организациям, расположенным на территории Пермского края, являющимся участниками негосударственной системы бесплатной юридической помощи в Пермском крае, могут предоставляться субсидии из бюджета Пермского края на оказание юридической помощи на безвозмездной основе социально незащищенным гражданам, проживающим на территории Пермского края.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>2. Порядок определения объема и предоставления субсидий некоммерческим организациям из бюджета Пермского края устанавливается Правительством Пермского края.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3. Государственная поддержка некоммерческих организаций, являющихся участниками негосударственной системы бесплатной юридической помощи в Пермском крае и оказывающих юридическую помощь на безвозмездной основе категориям граждан, указанным в </w:t>
      </w:r>
      <w:hyperlink w:anchor="P64" w:history="1">
        <w:r>
          <w:rPr>
            <w:color w:val="0000FF"/>
          </w:rPr>
          <w:t>статье 6</w:t>
        </w:r>
      </w:hyperlink>
      <w:r>
        <w:t xml:space="preserve"> настоящего Закона и проживающим на территории Пермского края, может оказываться также в иных формах и в порядке, установленных законодательством Российской Федерации.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13. Правовое информирование и правовое просвещение населения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 xml:space="preserve">В целях правового информирования и правового просвещения населения органы исполнительной власти Пермского края и подведомственные им учреждения, государственные юридические бюро размещают в местах, доступных для граждан, в средствах массовой информации, в сети "Интернет" либо доводят до граждан иным способом информацию, определенную </w:t>
      </w:r>
      <w:hyperlink r:id="rId76" w:history="1">
        <w:r>
          <w:rPr>
            <w:color w:val="0000FF"/>
          </w:rPr>
          <w:t>статьей 28</w:t>
        </w:r>
      </w:hyperlink>
      <w:r>
        <w:t xml:space="preserve"> Федерального закона "О бесплатной юридической помощи в Российской Федерации", в порядке, установленном Правительством Пермского края.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lastRenderedPageBreak/>
        <w:t>Статья 14. Финансирование мероприятий, связанных с оказанием бесплатной юридической помощи в Пермском крае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Финансирование мероприятий, связанных с оказанием бесплатной юридической помощи в Пермском крае в соответствии с настоящим Законом, является расходным обязательством Пермского края и осуществляется за счет бюджетных ассигнований из бюджета Пермского края в соответствии с бюджетным законодательством Российской Федерации.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Title"/>
        <w:ind w:firstLine="540"/>
        <w:jc w:val="both"/>
        <w:outlineLvl w:val="0"/>
      </w:pPr>
      <w:r>
        <w:t>Статья 15. Вступление в силу настоящего Закона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ind w:firstLine="540"/>
        <w:jc w:val="both"/>
      </w:pPr>
      <w:r>
        <w:t>1. Настоящий Закон вступает в силу с 1 января 2013 года, но не ранее чем через десять дней после дня его официального опубликования.</w:t>
      </w:r>
    </w:p>
    <w:p w:rsidR="006B6D1C" w:rsidRDefault="006B6D1C">
      <w:pPr>
        <w:pStyle w:val="ConsPlusNormal"/>
        <w:spacing w:before="220"/>
        <w:ind w:firstLine="540"/>
        <w:jc w:val="both"/>
      </w:pPr>
      <w:r>
        <w:t xml:space="preserve">2. С момента вступления в силу настоящего Закона признать утратившими силу </w:t>
      </w:r>
      <w:hyperlink r:id="rId77" w:history="1">
        <w:r>
          <w:rPr>
            <w:color w:val="0000FF"/>
          </w:rPr>
          <w:t>статьи 5</w:t>
        </w:r>
      </w:hyperlink>
      <w:r>
        <w:t xml:space="preserve">, </w:t>
      </w:r>
      <w:hyperlink r:id="rId78" w:history="1">
        <w:r>
          <w:rPr>
            <w:color w:val="0000FF"/>
          </w:rPr>
          <w:t>6</w:t>
        </w:r>
      </w:hyperlink>
      <w:r>
        <w:t xml:space="preserve">, также </w:t>
      </w:r>
      <w:hyperlink r:id="rId79" w:history="1">
        <w:r>
          <w:rPr>
            <w:color w:val="0000FF"/>
          </w:rPr>
          <w:t>статью 8</w:t>
        </w:r>
      </w:hyperlink>
      <w:r>
        <w:t xml:space="preserve"> в части слов "а также компенсация расходов адвокатам, оказывающим юридическую помощь бесплатно в соответствии со статьей 5 настоящего Закона" Закона Пермского края от 12.10.2007 N 118-ПК "О регулировании отдельных отношений, связанных с адвокатской деятельностью и адвокатурой на территории Пермского края" (Собрание законодательства Пермского края, 30.11.2007, N 11; 09.04.2010, N 4).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jc w:val="right"/>
      </w:pPr>
      <w:r>
        <w:t>Губернатор</w:t>
      </w:r>
    </w:p>
    <w:p w:rsidR="006B6D1C" w:rsidRDefault="006B6D1C">
      <w:pPr>
        <w:pStyle w:val="ConsPlusNormal"/>
        <w:jc w:val="right"/>
      </w:pPr>
      <w:r>
        <w:t>Пермского края</w:t>
      </w:r>
    </w:p>
    <w:p w:rsidR="006B6D1C" w:rsidRDefault="006B6D1C">
      <w:pPr>
        <w:pStyle w:val="ConsPlusNormal"/>
        <w:jc w:val="right"/>
      </w:pPr>
      <w:r>
        <w:t>В.Ф.БАСАРГИН</w:t>
      </w:r>
    </w:p>
    <w:p w:rsidR="006B6D1C" w:rsidRDefault="006B6D1C">
      <w:pPr>
        <w:pStyle w:val="ConsPlusNormal"/>
      </w:pPr>
      <w:r>
        <w:t>07.11.2012 N 111-ПК</w:t>
      </w: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jc w:val="both"/>
      </w:pPr>
    </w:p>
    <w:p w:rsidR="006B6D1C" w:rsidRDefault="006B6D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0C30" w:rsidRDefault="00020C30">
      <w:bookmarkStart w:id="3" w:name="_GoBack"/>
      <w:bookmarkEnd w:id="3"/>
    </w:p>
    <w:sectPr w:rsidR="00020C30" w:rsidSect="00E8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D1C"/>
    <w:rsid w:val="00020C30"/>
    <w:rsid w:val="006B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2F845-FBAF-49D9-9DBC-D6948848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6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6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6D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A1846F7EB1F152629F53DA75308DE6FB5EFA46B1BC192E96149652F7A26AF81CB53AF13BBC07D19DCC588A967O3L0N" TargetMode="External"/><Relationship Id="rId18" Type="http://schemas.openxmlformats.org/officeDocument/2006/relationships/hyperlink" Target="consultantplus://offline/ref=BA1846F7EB1F152629F523AA45648364BCECF36E1DC59FBB38163E722D2FA5D69E1CAE5DFFCE6219DBDB8BA86D6DB414467DB569CB50C927F6D126O4LCN" TargetMode="External"/><Relationship Id="rId26" Type="http://schemas.openxmlformats.org/officeDocument/2006/relationships/hyperlink" Target="consultantplus://offline/ref=BA1846F7EB1F152629F523AA45648364BCECF36E1DC59FBB38163E722D2FA5D69E1CAE5DFFCE6219DBDB8BAB6D6DB414467DB569CB50C927F6D126O4LCN" TargetMode="External"/><Relationship Id="rId39" Type="http://schemas.openxmlformats.org/officeDocument/2006/relationships/hyperlink" Target="consultantplus://offline/ref=BA1846F7EB1F152629F53DA75308DE6FB7E5AC6618C492E96149652F7A26AF81CB53AF13BBC07D19DCC588A967O3L0N" TargetMode="External"/><Relationship Id="rId21" Type="http://schemas.openxmlformats.org/officeDocument/2006/relationships/hyperlink" Target="consultantplus://offline/ref=BA1846F7EB1F152629F523AA45648364BCECF36E1DC098B738163E722D2FA5D69E1CAE5DFFCE6219DBDB8AA06D6DB414467DB569CB50C927F6D126O4LCN" TargetMode="External"/><Relationship Id="rId34" Type="http://schemas.openxmlformats.org/officeDocument/2006/relationships/hyperlink" Target="consultantplus://offline/ref=BA1846F7EB1F152629F523AA45648364BCECF36E13C79CBD35163E722D2FA5D69E1CAE5DFFCE6219DBDB8BAD6D6DB414467DB569CB50C927F6D126O4LCN" TargetMode="External"/><Relationship Id="rId42" Type="http://schemas.openxmlformats.org/officeDocument/2006/relationships/hyperlink" Target="consultantplus://offline/ref=BA1846F7EB1F152629F53DA75308DE6FB7E5AA6B1AC192E96149652F7A26AF81D953F71FBBC36010D9D0DEF8226CE850106EB56DCB52CE38OFLDN" TargetMode="External"/><Relationship Id="rId47" Type="http://schemas.openxmlformats.org/officeDocument/2006/relationships/hyperlink" Target="consultantplus://offline/ref=BA1846F7EB1F152629F523AA45648364BCECF36E1FC298B6364B347A7423A7D19143AB5AEECE631AC5DB8DB76439E4O5L9N" TargetMode="External"/><Relationship Id="rId50" Type="http://schemas.openxmlformats.org/officeDocument/2006/relationships/hyperlink" Target="consultantplus://offline/ref=BA1846F7EB1F152629F523AA45648364BCECF36E12C19BB73C163E722D2FA5D69E1CAE5DFFCE6219DBDB88AD6D6DB414467DB569CB50C927F6D126O4LCN" TargetMode="External"/><Relationship Id="rId55" Type="http://schemas.openxmlformats.org/officeDocument/2006/relationships/hyperlink" Target="consultantplus://offline/ref=BA1846F7EB1F152629F523AA45648364BCECF36E12C19BB73C163E722D2FA5D69E1CAE5DFFCE6219DBDB88AC6D6DB414467DB569CB50C927F6D126O4LCN" TargetMode="External"/><Relationship Id="rId63" Type="http://schemas.openxmlformats.org/officeDocument/2006/relationships/hyperlink" Target="consultantplus://offline/ref=BA1846F7EB1F152629F523AA45648364BCECF36E13C79CBD35163E722D2FA5D69E1CAE5DFFCE6219DBDB88AA6D6DB414467DB569CB50C927F6D126O4LCN" TargetMode="External"/><Relationship Id="rId68" Type="http://schemas.openxmlformats.org/officeDocument/2006/relationships/hyperlink" Target="consultantplus://offline/ref=BA1846F7EB1F152629F53DA75308DE6FB5EFA46B1BC192E96149652F7A26AF81CB53AF13BBC07D19DCC588A967O3L0N" TargetMode="External"/><Relationship Id="rId76" Type="http://schemas.openxmlformats.org/officeDocument/2006/relationships/hyperlink" Target="consultantplus://offline/ref=BA1846F7EB1F152629F53DA75308DE6FB5EFA46B1BC192E96149652F7A26AF81D953F71FBBC36118DCD0DEF8226CE850106EB56DCB52CE38OFLDN" TargetMode="External"/><Relationship Id="rId7" Type="http://schemas.openxmlformats.org/officeDocument/2006/relationships/hyperlink" Target="consultantplus://offline/ref=BA1846F7EB1F152629F523AA45648364BCECF36E12C19BB73C163E722D2FA5D69E1CAE5DFFCE6219DBDB8AAE6D6DB414467DB569CB50C927F6D126O4LCN" TargetMode="External"/><Relationship Id="rId71" Type="http://schemas.openxmlformats.org/officeDocument/2006/relationships/hyperlink" Target="consultantplus://offline/ref=BA1846F7EB1F152629F523AA45648364BCECF36E13C79CBD35163E722D2FA5D69E1CAE5DFFCE6219DBDB88AE6D6DB414467DB569CB50C927F6D126O4LC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A1846F7EB1F152629F523AA45648364BCECF36E1FC298B6364B347A7423A7D19143AB5AEECE631AC5DB8DB76439E4O5L9N" TargetMode="External"/><Relationship Id="rId29" Type="http://schemas.openxmlformats.org/officeDocument/2006/relationships/hyperlink" Target="consultantplus://offline/ref=BA1846F7EB1F152629F523AA45648364BCECF36E12C19BB73C163E722D2FA5D69E1CAE5DFFCE6219DBDB8BAF6D6DB414467DB569CB50C927F6D126O4LCN" TargetMode="External"/><Relationship Id="rId11" Type="http://schemas.openxmlformats.org/officeDocument/2006/relationships/hyperlink" Target="consultantplus://offline/ref=BA1846F7EB1F152629F53DA75308DE6FB5EFA46B1BC192E96149652F7A26AF81CB53AF13BBC07D19DCC588A967O3L0N" TargetMode="External"/><Relationship Id="rId24" Type="http://schemas.openxmlformats.org/officeDocument/2006/relationships/hyperlink" Target="consultantplus://offline/ref=BA1846F7EB1F152629F523AA45648364BCECF36E13C79CBD35163E722D2FA5D69E1CAE5DFFCE6219DBDB8AA06D6DB414467DB569CB50C927F6D126O4LCN" TargetMode="External"/><Relationship Id="rId32" Type="http://schemas.openxmlformats.org/officeDocument/2006/relationships/hyperlink" Target="consultantplus://offline/ref=BA1846F7EB1F152629F523AA45648364BCECF36E13C79CBD35163E722D2FA5D69E1CAE5DFFCE6219DBDB8BA86D6DB414467DB569CB50C927F6D126O4LCN" TargetMode="External"/><Relationship Id="rId37" Type="http://schemas.openxmlformats.org/officeDocument/2006/relationships/hyperlink" Target="consultantplus://offline/ref=BA1846F7EB1F152629F53DA75308DE6FB7E5AA6412C292E96149652F7A26AF81CB53AF13BBC07D19DCC588A967O3L0N" TargetMode="External"/><Relationship Id="rId40" Type="http://schemas.openxmlformats.org/officeDocument/2006/relationships/hyperlink" Target="consultantplus://offline/ref=BA1846F7EB1F152629F523AA45648364BCECF36E13C79CBD35163E722D2FA5D69E1CAE5DFFCE6219DBDB8BAF6D6DB414467DB569CB50C927F6D126O4LCN" TargetMode="External"/><Relationship Id="rId45" Type="http://schemas.openxmlformats.org/officeDocument/2006/relationships/hyperlink" Target="consultantplus://offline/ref=BA1846F7EB1F152629F53DA75308DE6FB5EFA46B1BC192E96149652F7A26AF81CB53AF13BBC07D19DCC588A967O3L0N" TargetMode="External"/><Relationship Id="rId53" Type="http://schemas.openxmlformats.org/officeDocument/2006/relationships/hyperlink" Target="consultantplus://offline/ref=BA1846F7EB1F152629F523AA45648364BCECF36E1DC59FBB38163E722D2FA5D69E1CAE5DFFCE6219DBDB89AA6D6DB414467DB569CB50C927F6D126O4LCN" TargetMode="External"/><Relationship Id="rId58" Type="http://schemas.openxmlformats.org/officeDocument/2006/relationships/hyperlink" Target="consultantplus://offline/ref=BA1846F7EB1F152629F523AA45648364BCECF36E12C19BB73C163E722D2FA5D69E1CAE5DFFCE6219DBDB88A06D6DB414467DB569CB50C927F6D126O4LCN" TargetMode="External"/><Relationship Id="rId66" Type="http://schemas.openxmlformats.org/officeDocument/2006/relationships/hyperlink" Target="consultantplus://offline/ref=BA1846F7EB1F152629F523AA45648364BCECF36E13CB9FBA3E163E722D2FA5D69E1CAE5DFFCE6219DBDB8BA96D6DB414467DB569CB50C927F6D126O4LCN" TargetMode="External"/><Relationship Id="rId74" Type="http://schemas.openxmlformats.org/officeDocument/2006/relationships/hyperlink" Target="consultantplus://offline/ref=BA1846F7EB1F152629F53DA75308DE6FB5EFA46B1BC192E96149652F7A26AF81CB53AF13BBC07D19DCC588A967O3L0N" TargetMode="External"/><Relationship Id="rId79" Type="http://schemas.openxmlformats.org/officeDocument/2006/relationships/hyperlink" Target="consultantplus://offline/ref=BA1846F7EB1F152629F523AA45648364BCECF36E1EC198BC35163E722D2FA5D69E1CAE5DFFCE6219DBDB8CAC6D6DB414467DB569CB50C927F6D126O4LCN" TargetMode="External"/><Relationship Id="rId5" Type="http://schemas.openxmlformats.org/officeDocument/2006/relationships/hyperlink" Target="consultantplus://offline/ref=BA1846F7EB1F152629F523AA45648364BCECF36E1DC098B738163E722D2FA5D69E1CAE5DFFCE6219DBDB8AAE6D6DB414467DB569CB50C927F6D126O4LCN" TargetMode="External"/><Relationship Id="rId61" Type="http://schemas.openxmlformats.org/officeDocument/2006/relationships/hyperlink" Target="consultantplus://offline/ref=BA1846F7EB1F152629F523AA45648364BCECF36E13C79CBD35163E722D2FA5D69E1CAE5DFFCE6219DBDB88A86D6DB414467DB569CB50C927F6D126O4LCN" TargetMode="External"/><Relationship Id="rId10" Type="http://schemas.openxmlformats.org/officeDocument/2006/relationships/hyperlink" Target="consultantplus://offline/ref=BA1846F7EB1F152629F53DA75308DE6FB5EFA46B1BC192E96149652F7A26AF81D953F71FBBC36318D2D0DEF8226CE850106EB56DCB52CE38OFLDN" TargetMode="External"/><Relationship Id="rId19" Type="http://schemas.openxmlformats.org/officeDocument/2006/relationships/hyperlink" Target="consultantplus://offline/ref=BA1846F7EB1F152629F523AA45648364BCECF36E12C19BB73C163E722D2FA5D69E1CAE5DFFCE6219DBDB8BA86D6DB414467DB569CB50C927F6D126O4LCN" TargetMode="External"/><Relationship Id="rId31" Type="http://schemas.openxmlformats.org/officeDocument/2006/relationships/hyperlink" Target="consultantplus://offline/ref=BA1846F7EB1F152629F523AA45648364BCECF36E12C19BB73C163E722D2FA5D69E1CAE5DFFCE6219DBDB8BA16D6DB414467DB569CB50C927F6D126O4LCN" TargetMode="External"/><Relationship Id="rId44" Type="http://schemas.openxmlformats.org/officeDocument/2006/relationships/hyperlink" Target="consultantplus://offline/ref=BA1846F7EB1F152629F523AA45648364BCECF36E1DC59FBB38163E722D2FA5D69E1CAE5DFFCE6219DBDB88A96D6DB414467DB569CB50C927F6D126O4LCN" TargetMode="External"/><Relationship Id="rId52" Type="http://schemas.openxmlformats.org/officeDocument/2006/relationships/hyperlink" Target="consultantplus://offline/ref=BA1846F7EB1F152629F523AA45648364BCECF36E1DC59FBB38163E722D2FA5D69E1CAE5DFFCE6219DBDB89AB6D6DB414467DB569CB50C927F6D126O4LCN" TargetMode="External"/><Relationship Id="rId60" Type="http://schemas.openxmlformats.org/officeDocument/2006/relationships/hyperlink" Target="consultantplus://offline/ref=BA1846F7EB1F152629F523AA45648364BCECF36E13C79CBD35163E722D2FA5D69E1CAE5DFFCE6219DBDB88A96D6DB414467DB569CB50C927F6D126O4LCN" TargetMode="External"/><Relationship Id="rId65" Type="http://schemas.openxmlformats.org/officeDocument/2006/relationships/hyperlink" Target="consultantplus://offline/ref=BA1846F7EB1F152629F53DA75308DE6FB7E5AA6B1AC192E96149652F7A26AF81D953F71FBBC36010D9D0DEF8226CE850106EB56DCB52CE38OFLDN" TargetMode="External"/><Relationship Id="rId73" Type="http://schemas.openxmlformats.org/officeDocument/2006/relationships/hyperlink" Target="consultantplus://offline/ref=BA1846F7EB1F152629F523AA45648364BCECF36E13C79CBD35163E722D2FA5D69E1CAE5DFFCE6219DBDB88A06D6DB414467DB569CB50C927F6D126O4LCN" TargetMode="External"/><Relationship Id="rId78" Type="http://schemas.openxmlformats.org/officeDocument/2006/relationships/hyperlink" Target="consultantplus://offline/ref=BA1846F7EB1F152629F523AA45648364BCECF36E1EC198BC35163E722D2FA5D69E1CAE5DFFCE6219DBDB8FA86D6DB414467DB569CB50C927F6D126O4LCN" TargetMode="External"/><Relationship Id="rId8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A1846F7EB1F152629F523AA45648364BCECF36E13CB9FBA3E163E722D2FA5D69E1CAE5DFFCE6219DBDB8AAE6D6DB414467DB569CB50C927F6D126O4LCN" TargetMode="External"/><Relationship Id="rId14" Type="http://schemas.openxmlformats.org/officeDocument/2006/relationships/hyperlink" Target="consultantplus://offline/ref=BA1846F7EB1F152629F53DA75308DE6FB5EFA46B1BC192E96149652F7A26AF81CB53AF13BBC07D19DCC588A967O3L0N" TargetMode="External"/><Relationship Id="rId22" Type="http://schemas.openxmlformats.org/officeDocument/2006/relationships/hyperlink" Target="consultantplus://offline/ref=BA1846F7EB1F152629F523AA45648364BCECF36E1DC098B738163E722D2FA5D69E1CAE5DFFCE6219DBDB8BA96D6DB414467DB569CB50C927F6D126O4LCN" TargetMode="External"/><Relationship Id="rId27" Type="http://schemas.openxmlformats.org/officeDocument/2006/relationships/hyperlink" Target="consultantplus://offline/ref=BA1846F7EB1F152629F523AA45648364BCECF36E1DC098B738163E722D2FA5D69E1CAE5DFFCE6219DBDB8BAA6D6DB414467DB569CB50C927F6D126O4LCN" TargetMode="External"/><Relationship Id="rId30" Type="http://schemas.openxmlformats.org/officeDocument/2006/relationships/hyperlink" Target="consultantplus://offline/ref=BA1846F7EB1F152629F523AA45648364BCECF36E12C19BB73C163E722D2FA5D69E1CAE5DFFCE6219DBDB8BAE6D6DB414467DB569CB50C927F6D126O4LCN" TargetMode="External"/><Relationship Id="rId35" Type="http://schemas.openxmlformats.org/officeDocument/2006/relationships/hyperlink" Target="consultantplus://offline/ref=BA1846F7EB1F152629F523AA45648364BCECF36E13C79CBD35163E722D2FA5D69E1CAE5DFFCE6219DBDB8BA86D6DB414467DB569CB50C927F6D126O4LCN" TargetMode="External"/><Relationship Id="rId43" Type="http://schemas.openxmlformats.org/officeDocument/2006/relationships/hyperlink" Target="consultantplus://offline/ref=BA1846F7EB1F152629F523AA45648364BCECF36E13CB9FBA3E163E722D2FA5D69E1CAE5DFFCE6219DBDB8AA16D6DB414467DB569CB50C927F6D126O4LCN" TargetMode="External"/><Relationship Id="rId48" Type="http://schemas.openxmlformats.org/officeDocument/2006/relationships/hyperlink" Target="consultantplus://offline/ref=BA1846F7EB1F152629F523AA45648364BCECF36E12C19BB73C163E722D2FA5D69E1CAE5DFFCE6219DBDB88A96D6DB414467DB569CB50C927F6D126O4LCN" TargetMode="External"/><Relationship Id="rId56" Type="http://schemas.openxmlformats.org/officeDocument/2006/relationships/hyperlink" Target="consultantplus://offline/ref=BA1846F7EB1F152629F523AA45648364BCECF36E12C19BB73C163E722D2FA5D69E1CAE5DFFCE6219DBDB88AE6D6DB414467DB569CB50C927F6D126O4LCN" TargetMode="External"/><Relationship Id="rId64" Type="http://schemas.openxmlformats.org/officeDocument/2006/relationships/hyperlink" Target="consultantplus://offline/ref=BA1846F7EB1F152629F523AA45648364BCECF36E13C79CBD35163E722D2FA5D69E1CAE5DFFCE6219DBDB88AD6D6DB414467DB569CB50C927F6D126O4LCN" TargetMode="External"/><Relationship Id="rId69" Type="http://schemas.openxmlformats.org/officeDocument/2006/relationships/hyperlink" Target="consultantplus://offline/ref=BA1846F7EB1F152629F53DA75308DE6FB5EFA46B1BC192E96149652F7A26AF81CB53AF13BBC07D19DCC588A967O3L0N" TargetMode="External"/><Relationship Id="rId77" Type="http://schemas.openxmlformats.org/officeDocument/2006/relationships/hyperlink" Target="consultantplus://offline/ref=BA1846F7EB1F152629F523AA45648364BCECF36E1EC198BC35163E722D2FA5D69E1CAE5DFFCE6219DBDB8EAB6D6DB414467DB569CB50C927F6D126O4LCN" TargetMode="External"/><Relationship Id="rId8" Type="http://schemas.openxmlformats.org/officeDocument/2006/relationships/hyperlink" Target="consultantplus://offline/ref=BA1846F7EB1F152629F523AA45648364BCECF36E13C79CBD35163E722D2FA5D69E1CAE5DFFCE6219DBDB8AAE6D6DB414467DB569CB50C927F6D126O4LCN" TargetMode="External"/><Relationship Id="rId51" Type="http://schemas.openxmlformats.org/officeDocument/2006/relationships/hyperlink" Target="consultantplus://offline/ref=BA1846F7EB1F152629F523AA45648364BCECF36E12C19BB73C163E722D2FA5D69E1CAE5DFFCE6219DBDB88AB6D6DB414467DB569CB50C927F6D126O4LCN" TargetMode="External"/><Relationship Id="rId72" Type="http://schemas.openxmlformats.org/officeDocument/2006/relationships/hyperlink" Target="consultantplus://offline/ref=BA1846F7EB1F152629F53DA75308DE6FB5EFA46B1BC192E96149652F7A26AF81CB53AF13BBC07D19DCC588A967O3L0N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A1846F7EB1F152629F523AA45648364BCECF36E1DC59FBB38163E722D2FA5D69E1CAE5DFFCE6219DBDB8AA16D6DB414467DB569CB50C927F6D126O4LCN" TargetMode="External"/><Relationship Id="rId17" Type="http://schemas.openxmlformats.org/officeDocument/2006/relationships/hyperlink" Target="consultantplus://offline/ref=BA1846F7EB1F152629F523AA45648364BCECF36E12C19BB73C163E722D2FA5D69E1CAE5DFFCE6219DBDB8AA06D6DB414467DB569CB50C927F6D126O4LCN" TargetMode="External"/><Relationship Id="rId25" Type="http://schemas.openxmlformats.org/officeDocument/2006/relationships/hyperlink" Target="consultantplus://offline/ref=BA1846F7EB1F152629F53DA75308DE6FB7E7AF6A1CC592E96149652F7A26AF81CB53AF13BBC07D19DCC588A967O3L0N" TargetMode="External"/><Relationship Id="rId33" Type="http://schemas.openxmlformats.org/officeDocument/2006/relationships/hyperlink" Target="consultantplus://offline/ref=BA1846F7EB1F152629F523AA45648364BCECF36E13C79CBD35163E722D2FA5D69E1CAE5DFFCE6219DBDB8BAA6D6DB414467DB569CB50C927F6D126O4LCN" TargetMode="External"/><Relationship Id="rId38" Type="http://schemas.openxmlformats.org/officeDocument/2006/relationships/hyperlink" Target="consultantplus://offline/ref=BA1846F7EB1F152629F523AA45648364BCECF36E13C79CBD35163E722D2FA5D69E1CAE5DFFCE6219DBDB8BAC6D6DB414467DB569CB50C927F6D126O4LCN" TargetMode="External"/><Relationship Id="rId46" Type="http://schemas.openxmlformats.org/officeDocument/2006/relationships/hyperlink" Target="consultantplus://offline/ref=BA1846F7EB1F152629F53DA75308DE6FB6E7AD6218C392E96149652F7A26AF81CB53AF13BBC07D19DCC588A967O3L0N" TargetMode="External"/><Relationship Id="rId59" Type="http://schemas.openxmlformats.org/officeDocument/2006/relationships/hyperlink" Target="consultantplus://offline/ref=BA1846F7EB1F152629F523AA45648364BCECF36E13C79CBD35163E722D2FA5D69E1CAE5DFFCE6219DBDB8BA16D6DB414467DB569CB50C927F6D126O4LCN" TargetMode="External"/><Relationship Id="rId67" Type="http://schemas.openxmlformats.org/officeDocument/2006/relationships/hyperlink" Target="consultantplus://offline/ref=BA1846F7EB1F152629F53DA75308DE6FB5EFA46B1BC192E96149652F7A26AF81CB53AF13BBC07D19DCC588A967O3L0N" TargetMode="External"/><Relationship Id="rId20" Type="http://schemas.openxmlformats.org/officeDocument/2006/relationships/hyperlink" Target="consultantplus://offline/ref=BA1846F7EB1F152629F523AA45648364BCECF36E12C19BB73C163E722D2FA5D69E1CAE5DFFCE6219DBDB8BAB6D6DB414467DB569CB50C927F6D126O4LCN" TargetMode="External"/><Relationship Id="rId41" Type="http://schemas.openxmlformats.org/officeDocument/2006/relationships/hyperlink" Target="consultantplus://offline/ref=BA1846F7EB1F152629F523AA45648364BCECF36E13C79CBD35163E722D2FA5D69E1CAE5DFFCE6219DBDB8BAE6D6DB414467DB569CB50C927F6D126O4LCN" TargetMode="External"/><Relationship Id="rId54" Type="http://schemas.openxmlformats.org/officeDocument/2006/relationships/hyperlink" Target="consultantplus://offline/ref=BA1846F7EB1F152629F523AA45648364BCECF36E1DC59FBB38163E722D2FA5D69E1CAE5DFFCE6219DBDB89AC6D6DB414467DB569CB50C927F6D126O4LCN" TargetMode="External"/><Relationship Id="rId62" Type="http://schemas.openxmlformats.org/officeDocument/2006/relationships/hyperlink" Target="consultantplus://offline/ref=BA1846F7EB1F152629F523AA45648364BCECF36E13C79CBD35163E722D2FA5D69E1CAE5DFFCE6219DBDB88AB6D6DB414467DB569CB50C927F6D126O4LCN" TargetMode="External"/><Relationship Id="rId70" Type="http://schemas.openxmlformats.org/officeDocument/2006/relationships/hyperlink" Target="consultantplus://offline/ref=BA1846F7EB1F152629F523AA45648364BCECF36E13C79CBD35163E722D2FA5D69E1CAE5DFFCE6219DBDB88AF6D6DB414467DB569CB50C927F6D126O4LCN" TargetMode="External"/><Relationship Id="rId75" Type="http://schemas.openxmlformats.org/officeDocument/2006/relationships/hyperlink" Target="consultantplus://offline/ref=BA1846F7EB1F152629F53DA75308DE6FB5EFA46B1BC192E96149652F7A26AF81CB53AF13BBC07D19DCC588A967O3L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1846F7EB1F152629F523AA45648364BCECF36E1DC59FBB38163E722D2FA5D69E1CAE5DFFCE6219DBDB8AAE6D6DB414467DB569CB50C927F6D126O4LCN" TargetMode="External"/><Relationship Id="rId15" Type="http://schemas.openxmlformats.org/officeDocument/2006/relationships/hyperlink" Target="consultantplus://offline/ref=BA1846F7EB1F152629F523AA45648364BCECF36E1FC298B6364B347A7423A7D19143AB5AEECE631AC5DB8DB76439E4O5L9N" TargetMode="External"/><Relationship Id="rId23" Type="http://schemas.openxmlformats.org/officeDocument/2006/relationships/hyperlink" Target="consultantplus://offline/ref=BA1846F7EB1F152629F523AA45648364BCECF36E1DC098B738163E722D2FA5D69E1CAE5DFFCE6219DBDB8BAB6D6DB414467DB569CB50C927F6D126O4LCN" TargetMode="External"/><Relationship Id="rId28" Type="http://schemas.openxmlformats.org/officeDocument/2006/relationships/hyperlink" Target="consultantplus://offline/ref=BA1846F7EB1F152629F523AA45648364BCECF36E12C19BB73C163E722D2FA5D69E1CAE5DFFCE6219DBDB8BAD6D6DB414467DB569CB50C927F6D126O4LCN" TargetMode="External"/><Relationship Id="rId36" Type="http://schemas.openxmlformats.org/officeDocument/2006/relationships/hyperlink" Target="consultantplus://offline/ref=BA1846F7EB1F152629F523AA45648364BCECF36E13C79CBD35163E722D2FA5D69E1CAE5DFFCE6219DBDB89A96D6DB414467DB569CB50C927F6D126O4LCN" TargetMode="External"/><Relationship Id="rId49" Type="http://schemas.openxmlformats.org/officeDocument/2006/relationships/hyperlink" Target="consultantplus://offline/ref=BA1846F7EB1F152629F523AA45648364BCECF36E1DC59FBB38163E722D2FA5D69E1CAE5DFFCE6219DBDB89A86D6DB414467DB569CB50C927F6D126O4LCN" TargetMode="External"/><Relationship Id="rId57" Type="http://schemas.openxmlformats.org/officeDocument/2006/relationships/hyperlink" Target="consultantplus://offline/ref=BA1846F7EB1F152629F523AA45648364BCECF36E12C19BB73C163E722D2FA5D69E1CAE5DFFCE6219DBDB88A16D6DB414467DB569CB50C927F6D126O4L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6407</Words>
  <Characters>36524</Characters>
  <Application>Microsoft Office Word</Application>
  <DocSecurity>0</DocSecurity>
  <Lines>304</Lines>
  <Paragraphs>85</Paragraphs>
  <ScaleCrop>false</ScaleCrop>
  <Company>SPecialiST RePack</Company>
  <LinksUpToDate>false</LinksUpToDate>
  <CharactersWithSpaces>42846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2019-07-03T13:11:00Z</dcterms:created>
  <dcterms:modified xsi:type="dcterms:W3CDTF">2019-07-03T13:12:00Z</dcterms:modified>
</cp:coreProperties>
</file>