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>в августе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2020 года</w:t>
      </w:r>
    </w:p>
    <w:p w:rsidR="0092207E" w:rsidRPr="0092207E" w:rsidRDefault="00C8524A" w:rsidP="00E65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2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1795424"/>
            <wp:effectExtent l="0" t="0" r="0" b="0"/>
            <wp:docPr id="3" name="Рисунок 3" descr="https://www.culture.ru/storage/images/4068b5d838e24b7938eb2626bcdeabbc/65515371d0d02408c4c06bb63b78bb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4068b5d838e24b7938eb2626bcdeabbc/65515371d0d02408c4c06bb63b78bb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04" cy="18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25B" w:rsidRDefault="00C2225B" w:rsidP="00C2225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1C71B7" w:rsidRPr="00AF78C5" w:rsidRDefault="00C82492" w:rsidP="00BB04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16D7E">
        <w:rPr>
          <w:rFonts w:ascii="Times New Roman" w:eastAsia="Calibri" w:hAnsi="Times New Roman" w:cs="Times New Roman"/>
          <w:sz w:val="28"/>
          <w:szCs w:val="28"/>
        </w:rPr>
        <w:t>августе</w:t>
      </w:r>
      <w:r w:rsidR="00A626B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20</w:t>
      </w:r>
      <w:r w:rsidR="000D689D">
        <w:rPr>
          <w:rFonts w:ascii="Times New Roman" w:eastAsia="Calibri" w:hAnsi="Times New Roman" w:cs="Times New Roman"/>
          <w:sz w:val="28"/>
          <w:szCs w:val="28"/>
        </w:rPr>
        <w:t>20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="007171E1">
        <w:rPr>
          <w:rFonts w:ascii="Times New Roman" w:eastAsia="Calibri" w:hAnsi="Times New Roman" w:cs="Times New Roman"/>
          <w:sz w:val="28"/>
          <w:szCs w:val="28"/>
        </w:rPr>
        <w:t>м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>ы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0D0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 xml:space="preserve"> антикоррупционн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516D7E">
        <w:rPr>
          <w:rFonts w:ascii="Times New Roman" w:eastAsia="Calibri" w:hAnsi="Times New Roman" w:cs="Times New Roman"/>
          <w:sz w:val="28"/>
          <w:szCs w:val="28"/>
        </w:rPr>
        <w:t>23</w:t>
      </w:r>
      <w:r w:rsidR="007171E1">
        <w:rPr>
          <w:rFonts w:ascii="Times New Roman" w:eastAsia="Calibri" w:hAnsi="Times New Roman" w:cs="Times New Roman"/>
          <w:sz w:val="28"/>
          <w:szCs w:val="28"/>
        </w:rPr>
        <w:t>1 нормативн</w:t>
      </w:r>
      <w:r w:rsidR="00516D7E">
        <w:rPr>
          <w:rFonts w:ascii="Times New Roman" w:eastAsia="Calibri" w:hAnsi="Times New Roman" w:cs="Times New Roman"/>
          <w:sz w:val="28"/>
          <w:szCs w:val="28"/>
        </w:rPr>
        <w:t>ого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516D7E">
        <w:rPr>
          <w:rFonts w:ascii="Times New Roman" w:eastAsia="Calibri" w:hAnsi="Times New Roman" w:cs="Times New Roman"/>
          <w:sz w:val="28"/>
          <w:szCs w:val="28"/>
        </w:rPr>
        <w:t>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Пермского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(по </w:t>
      </w:r>
      <w:r w:rsidRPr="00C82492">
        <w:rPr>
          <w:rFonts w:ascii="Times New Roman" w:eastAsia="Calibri" w:hAnsi="Times New Roman" w:cs="Times New Roman"/>
          <w:sz w:val="28"/>
          <w:szCs w:val="28"/>
        </w:rPr>
        <w:t>7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</w:t>
      </w:r>
      <w:r w:rsidR="007171E1">
        <w:rPr>
          <w:rFonts w:ascii="Times New Roman" w:eastAsia="Calibri" w:hAnsi="Times New Roman" w:cs="Times New Roman"/>
          <w:sz w:val="28"/>
          <w:szCs w:val="28"/>
        </w:rPr>
        <w:t>не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соответствии их нормам федерального законодательства</w:t>
      </w:r>
      <w:r w:rsidR="00516D7E">
        <w:rPr>
          <w:rFonts w:ascii="Times New Roman" w:eastAsia="Calibri" w:hAnsi="Times New Roman" w:cs="Times New Roman"/>
          <w:sz w:val="28"/>
          <w:szCs w:val="28"/>
        </w:rPr>
        <w:t>, в том числе по 3 актам по результатам проведения повторной правовой экспертизы в связи с изменением федерального законодательства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516D7E">
        <w:rPr>
          <w:rFonts w:ascii="Times New Roman" w:eastAsia="Calibri" w:hAnsi="Times New Roman" w:cs="Times New Roman"/>
          <w:sz w:val="28"/>
          <w:szCs w:val="28"/>
        </w:rPr>
        <w:t>28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(по </w:t>
      </w:r>
      <w:r w:rsidR="00516D7E">
        <w:rPr>
          <w:rFonts w:ascii="Times New Roman" w:eastAsia="Calibri" w:hAnsi="Times New Roman" w:cs="Times New Roman"/>
          <w:sz w:val="28"/>
          <w:szCs w:val="28"/>
        </w:rPr>
        <w:t>1</w:t>
      </w:r>
      <w:r w:rsidRPr="00C82492">
        <w:rPr>
          <w:rFonts w:ascii="Times New Roman" w:eastAsia="Calibri" w:hAnsi="Times New Roman" w:cs="Times New Roman"/>
          <w:sz w:val="28"/>
          <w:szCs w:val="28"/>
        </w:rPr>
        <w:t>7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C82492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Управлением подготовлены заключения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с замечаниями и</w:t>
      </w:r>
      <w:r w:rsidR="007171E1">
        <w:rPr>
          <w:rFonts w:ascii="Times New Roman" w:eastAsia="Calibri" w:hAnsi="Times New Roman" w:cs="Times New Roman"/>
          <w:sz w:val="28"/>
          <w:szCs w:val="28"/>
        </w:rPr>
        <w:t>/или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предложениями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).</w:t>
      </w:r>
      <w:r w:rsidR="00BC6D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C5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Pr="00AF78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16CC" w:rsidRPr="00AF78C5">
        <w:rPr>
          <w:rFonts w:ascii="Times New Roman" w:eastAsia="Calibri" w:hAnsi="Times New Roman" w:cs="Times New Roman"/>
          <w:sz w:val="28"/>
          <w:szCs w:val="28"/>
        </w:rPr>
        <w:t xml:space="preserve">факторы </w:t>
      </w:r>
      <w:r w:rsidRPr="00C82492">
        <w:rPr>
          <w:rFonts w:ascii="Times New Roman" w:eastAsia="Calibri" w:hAnsi="Times New Roman" w:cs="Times New Roman"/>
          <w:sz w:val="28"/>
          <w:szCs w:val="28"/>
        </w:rPr>
        <w:t>не выявлялись</w:t>
      </w:r>
      <w:r w:rsidR="002D16CC" w:rsidRPr="00AF78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6D7E" w:rsidRDefault="00C82492" w:rsidP="00516D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71E1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8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экспертных заключений </w:t>
      </w:r>
      <w:r w:rsidR="007E6EAD">
        <w:rPr>
          <w:rFonts w:ascii="Times New Roman" w:eastAsia="Calibri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8E3A2A" w:rsidRPr="008E3A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2A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C82492">
        <w:rPr>
          <w:rFonts w:ascii="Times New Roman" w:eastAsia="Calibri" w:hAnsi="Times New Roman" w:cs="Times New Roman"/>
          <w:sz w:val="28"/>
          <w:szCs w:val="28"/>
        </w:rPr>
        <w:t>4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краевых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нормативны</w:t>
      </w:r>
      <w:r w:rsidR="007171E1">
        <w:rPr>
          <w:rFonts w:ascii="Times New Roman" w:eastAsia="Calibri" w:hAnsi="Times New Roman" w:cs="Times New Roman"/>
          <w:sz w:val="28"/>
          <w:szCs w:val="28"/>
        </w:rPr>
        <w:t>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171E1">
        <w:rPr>
          <w:rFonts w:ascii="Times New Roman" w:eastAsia="Calibri" w:hAnsi="Times New Roman" w:cs="Times New Roman"/>
          <w:sz w:val="28"/>
          <w:szCs w:val="28"/>
        </w:rPr>
        <w:t>а (с учетом выявленных ранее)</w:t>
      </w: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516D7E" w:rsidRPr="00516D7E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Пермского края от 28.10.2008 № 577-п «Об утверждении Положения о регистрации специалистов в области ветеринарии, занимающихся предпринимательской деятельностью на территории Пермского края»</w:t>
      </w:r>
      <w:r w:rsidR="00516D7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16D7E" w:rsidRPr="00516D7E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516D7E">
        <w:rPr>
          <w:rFonts w:ascii="Times New Roman" w:eastAsia="Calibri" w:hAnsi="Times New Roman" w:cs="Times New Roman"/>
          <w:sz w:val="28"/>
          <w:szCs w:val="28"/>
        </w:rPr>
        <w:t>ы</w:t>
      </w:r>
      <w:r w:rsidR="00516D7E" w:rsidRPr="00516D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D7E" w:rsidRPr="00516D7E">
        <w:rPr>
          <w:rFonts w:ascii="Times New Roman" w:eastAsia="Calibri" w:hAnsi="Times New Roman" w:cs="Times New Roman"/>
          <w:sz w:val="28"/>
          <w:szCs w:val="28"/>
        </w:rPr>
        <w:t>Министерства социального развития Пермского края</w:t>
      </w:r>
      <w:r w:rsidR="00516D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D7E" w:rsidRPr="00516D7E">
        <w:rPr>
          <w:rFonts w:ascii="Times New Roman" w:eastAsia="Calibri" w:hAnsi="Times New Roman" w:cs="Times New Roman"/>
          <w:sz w:val="28"/>
          <w:szCs w:val="28"/>
        </w:rPr>
        <w:t>от 04.12.2019 № СЭД-33-01-03-788 «Об утверждении Административного регламента по предоставлению государственной услуги по назначению и выплате ежемесячных денежных компенсаций гражданам при возникновении у них поствакцинальных осложнений»</w:t>
      </w:r>
      <w:r w:rsidR="00516D7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16D7E" w:rsidRPr="00516D7E">
        <w:rPr>
          <w:rFonts w:ascii="Times New Roman" w:eastAsia="Calibri" w:hAnsi="Times New Roman" w:cs="Times New Roman"/>
          <w:sz w:val="28"/>
          <w:szCs w:val="28"/>
        </w:rPr>
        <w:t xml:space="preserve">от 09.12.2019 </w:t>
      </w:r>
      <w:r w:rsidR="00516D7E">
        <w:rPr>
          <w:rFonts w:ascii="Times New Roman" w:eastAsia="Calibri" w:hAnsi="Times New Roman" w:cs="Times New Roman"/>
          <w:sz w:val="28"/>
          <w:szCs w:val="28"/>
        </w:rPr>
        <w:br/>
      </w:r>
      <w:r w:rsidR="00516D7E" w:rsidRPr="00516D7E">
        <w:rPr>
          <w:rFonts w:ascii="Times New Roman" w:eastAsia="Calibri" w:hAnsi="Times New Roman" w:cs="Times New Roman"/>
          <w:sz w:val="28"/>
          <w:szCs w:val="28"/>
        </w:rPr>
        <w:t>№ СЭД-33-01-03-801 «Об утверждении Административного регламента по предоставлению государственной услуги по назначению и выплате государственных единовременных пособий гражданам при возникновении у них поствакцинальных осложнений»</w:t>
      </w:r>
      <w:r w:rsidR="00516D7E">
        <w:rPr>
          <w:rFonts w:ascii="Times New Roman" w:eastAsia="Calibri" w:hAnsi="Times New Roman" w:cs="Times New Roman"/>
          <w:sz w:val="28"/>
          <w:szCs w:val="28"/>
        </w:rPr>
        <w:t>;</w:t>
      </w:r>
      <w:r w:rsidR="00516D7E" w:rsidRPr="00516D7E">
        <w:t xml:space="preserve"> </w:t>
      </w:r>
      <w:r w:rsidR="00516D7E" w:rsidRPr="00516D7E">
        <w:rPr>
          <w:rFonts w:ascii="Times New Roman" w:eastAsia="Calibri" w:hAnsi="Times New Roman" w:cs="Times New Roman"/>
          <w:sz w:val="28"/>
          <w:szCs w:val="28"/>
        </w:rPr>
        <w:t>Министерства физической культуры и спорта Пермского края</w:t>
      </w:r>
      <w:r w:rsidR="00516D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D7E" w:rsidRPr="00516D7E">
        <w:rPr>
          <w:rFonts w:ascii="Times New Roman" w:eastAsia="Calibri" w:hAnsi="Times New Roman" w:cs="Times New Roman"/>
          <w:sz w:val="28"/>
          <w:szCs w:val="28"/>
        </w:rPr>
        <w:t>от 12.12.2012 № СЭД-41-01-02-310 «Об утверждении административного регламента предоставления государственной услуги по подготовке документов на присвоение спортивных званий, почетных спортивных званий, квалификационной категории «Спортивный судья всероссийской категории», награждение ведомственными наградами специалистов, спортсменов в области физической культуры и спорта»</w:t>
      </w:r>
      <w:r w:rsidR="00516D7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30F1D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  <w:r w:rsidR="00516D7E">
        <w:rPr>
          <w:rFonts w:ascii="Times New Roman" w:eastAsia="Calibri" w:hAnsi="Times New Roman" w:cs="Times New Roman"/>
          <w:sz w:val="28"/>
          <w:szCs w:val="28"/>
        </w:rPr>
        <w:t xml:space="preserve">в 2 актах устранены </w:t>
      </w:r>
      <w:proofErr w:type="spellStart"/>
      <w:r w:rsidR="00516D7E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="00516D7E">
        <w:rPr>
          <w:rFonts w:ascii="Times New Roman" w:eastAsia="Calibri" w:hAnsi="Times New Roman" w:cs="Times New Roman"/>
          <w:sz w:val="28"/>
          <w:szCs w:val="28"/>
        </w:rPr>
        <w:t xml:space="preserve"> факторы (в </w:t>
      </w:r>
      <w:r w:rsidR="00516D7E" w:rsidRPr="00516D7E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516D7E">
        <w:rPr>
          <w:rFonts w:ascii="Times New Roman" w:eastAsia="Calibri" w:hAnsi="Times New Roman" w:cs="Times New Roman"/>
          <w:sz w:val="28"/>
          <w:szCs w:val="28"/>
        </w:rPr>
        <w:t>ах</w:t>
      </w:r>
      <w:r w:rsidR="00516D7E" w:rsidRPr="00516D7E">
        <w:rPr>
          <w:rFonts w:ascii="Times New Roman" w:eastAsia="Calibri" w:hAnsi="Times New Roman" w:cs="Times New Roman"/>
          <w:sz w:val="28"/>
          <w:szCs w:val="28"/>
        </w:rPr>
        <w:t xml:space="preserve"> Министерства социального развития Пермского края от 04.12.2019 № СЭД-33-01-03-788 «Об утверждении Административного регламента по предоставлению государственной услуги по назначению и выплате ежемесячных денежных компенсаций гражданам при возникновении у них поствакцинальных осложнений»; от 09.12.2019 </w:t>
      </w:r>
      <w:r w:rsidR="008A0808">
        <w:rPr>
          <w:rFonts w:ascii="Times New Roman" w:eastAsia="Calibri" w:hAnsi="Times New Roman" w:cs="Times New Roman"/>
          <w:sz w:val="28"/>
          <w:szCs w:val="28"/>
        </w:rPr>
        <w:br/>
      </w:r>
      <w:r w:rsidR="00516D7E" w:rsidRPr="00516D7E">
        <w:rPr>
          <w:rFonts w:ascii="Times New Roman" w:eastAsia="Calibri" w:hAnsi="Times New Roman" w:cs="Times New Roman"/>
          <w:sz w:val="28"/>
          <w:szCs w:val="28"/>
        </w:rPr>
        <w:t>№ СЭД-33-01-03-801 «Об утверждении Административного регламента по предоставлению государственной услуги по назначению и выплате государственных единовременных пособий гражданам при возникновении у них поствакцинальных осложнений»</w:t>
      </w:r>
      <w:r w:rsidR="00516D7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1</w:t>
      </w:r>
      <w:r w:rsidR="00B37237" w:rsidRPr="00B37237">
        <w:rPr>
          <w:rFonts w:ascii="Times New Roman" w:eastAsia="Calibri" w:hAnsi="Times New Roman" w:cs="Times New Roman"/>
          <w:sz w:val="28"/>
          <w:szCs w:val="28"/>
        </w:rPr>
        <w:t>76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54CA" w:rsidRPr="00B37237">
        <w:rPr>
          <w:rFonts w:ascii="Times New Roman" w:eastAsia="Calibri" w:hAnsi="Times New Roman" w:cs="Times New Roman"/>
          <w:sz w:val="28"/>
          <w:szCs w:val="28"/>
        </w:rPr>
        <w:t>1</w:t>
      </w:r>
      <w:r w:rsidR="00B37237" w:rsidRPr="00B37237">
        <w:rPr>
          <w:rFonts w:ascii="Times New Roman" w:eastAsia="Calibri" w:hAnsi="Times New Roman" w:cs="Times New Roman"/>
          <w:sz w:val="28"/>
          <w:szCs w:val="28"/>
        </w:rPr>
        <w:t>32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дополнительных сведени</w:t>
      </w:r>
      <w:r w:rsidR="00B37237" w:rsidRPr="00B37237">
        <w:rPr>
          <w:rFonts w:ascii="Times New Roman" w:eastAsia="Calibri" w:hAnsi="Times New Roman" w:cs="Times New Roman"/>
          <w:sz w:val="28"/>
          <w:szCs w:val="28"/>
        </w:rPr>
        <w:t>я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37237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7237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218</w:t>
      </w:r>
      <w:r w:rsidR="00B37237" w:rsidRPr="00B37237">
        <w:rPr>
          <w:rFonts w:ascii="Times New Roman" w:eastAsia="Calibri" w:hAnsi="Times New Roman" w:cs="Times New Roman"/>
          <w:sz w:val="28"/>
          <w:szCs w:val="28"/>
        </w:rPr>
        <w:t>46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46531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4653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05C4"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705ADE" w:rsidRDefault="00705ADE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августе 2020 года на государственную регистрацию поступило 8 муниципальных правовых актов;</w:t>
      </w:r>
      <w:r w:rsidRPr="00705A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5 </w:t>
      </w:r>
      <w:r w:rsidRPr="00E4048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4048B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E4048B">
        <w:rPr>
          <w:rFonts w:ascii="Times New Roman" w:eastAsia="Calibri" w:hAnsi="Times New Roman" w:cs="Times New Roman"/>
          <w:sz w:val="28"/>
          <w:szCs w:val="28"/>
        </w:rPr>
        <w:t>акт</w:t>
      </w:r>
      <w:r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8705C4">
        <w:rPr>
          <w:rFonts w:ascii="Times New Roman" w:eastAsia="Calibri" w:hAnsi="Times New Roman" w:cs="Times New Roman"/>
          <w:sz w:val="28"/>
          <w:szCs w:val="28"/>
        </w:rPr>
        <w:t xml:space="preserve">рассмотрено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2 проекта </w:t>
      </w:r>
      <w:r w:rsidRPr="008705C4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540F" w:rsidRDefault="00FE4B61" w:rsidP="008E540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="008E10C2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состоянию на 31 августа 2020 года </w:t>
      </w:r>
      <w:r w:rsidR="008E10C2">
        <w:rPr>
          <w:rFonts w:ascii="Times New Roman" w:eastAsia="Calibri" w:hAnsi="Times New Roman" w:cs="Times New Roman"/>
          <w:sz w:val="28"/>
          <w:szCs w:val="28"/>
        </w:rPr>
        <w:t>содержится 4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8E10C2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80 муниципальных правовых</w:t>
      </w:r>
      <w:r w:rsidR="008E10C2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(из них действующих – </w:t>
      </w:r>
      <w:r>
        <w:rPr>
          <w:rFonts w:ascii="Times New Roman" w:eastAsia="Calibri" w:hAnsi="Times New Roman" w:cs="Times New Roman"/>
          <w:sz w:val="28"/>
          <w:szCs w:val="28"/>
        </w:rPr>
        <w:t>1906</w:t>
      </w:r>
      <w:r w:rsidR="00BD745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Pr="008E540F" w:rsidRDefault="00705ADE" w:rsidP="008E540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реестр уставов муниципальных образований внесено </w:t>
      </w:r>
      <w:r w:rsidR="00FE4B61">
        <w:rPr>
          <w:rFonts w:ascii="Times New Roman" w:eastAsia="Calibri" w:hAnsi="Times New Roman" w:cs="Times New Roman"/>
          <w:sz w:val="28"/>
          <w:szCs w:val="28"/>
        </w:rPr>
        <w:t>5 муниципальных правовых актов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E540F">
        <w:rPr>
          <w:rFonts w:ascii="Times New Roman" w:eastAsia="Calibri" w:hAnsi="Times New Roman" w:cs="Times New Roman"/>
          <w:sz w:val="28"/>
          <w:szCs w:val="28"/>
        </w:rPr>
        <w:t>29</w:t>
      </w:r>
      <w:r w:rsidR="00FE4B61">
        <w:rPr>
          <w:rFonts w:ascii="Times New Roman" w:eastAsia="Calibri" w:hAnsi="Times New Roman" w:cs="Times New Roman"/>
          <w:sz w:val="28"/>
          <w:szCs w:val="28"/>
        </w:rPr>
        <w:t xml:space="preserve"> дополнительных све</w:t>
      </w:r>
      <w:r w:rsidR="008E540F">
        <w:rPr>
          <w:rFonts w:ascii="Times New Roman" w:eastAsia="Calibri" w:hAnsi="Times New Roman" w:cs="Times New Roman"/>
          <w:sz w:val="28"/>
          <w:szCs w:val="28"/>
        </w:rPr>
        <w:t xml:space="preserve">дений (заключения, приказы Управления, </w:t>
      </w:r>
      <w:r w:rsidR="008E540F">
        <w:rPr>
          <w:rFonts w:ascii="Times New Roman" w:hAnsi="Times New Roman" w:cs="Times New Roman"/>
          <w:sz w:val="28"/>
          <w:szCs w:val="28"/>
        </w:rPr>
        <w:t>результаты публичных слушаний по проекту муниципального правового акта, протокол заседания представительного органа, на котором был принят муниципальный правовой акт,</w:t>
      </w:r>
      <w:r w:rsidR="008E540F" w:rsidRPr="008E540F">
        <w:rPr>
          <w:rFonts w:ascii="Times New Roman" w:hAnsi="Times New Roman" w:cs="Times New Roman"/>
          <w:sz w:val="28"/>
          <w:szCs w:val="28"/>
        </w:rPr>
        <w:t xml:space="preserve"> </w:t>
      </w:r>
      <w:r w:rsidR="008E540F">
        <w:rPr>
          <w:rFonts w:ascii="Times New Roman" w:hAnsi="Times New Roman" w:cs="Times New Roman"/>
          <w:sz w:val="28"/>
          <w:szCs w:val="28"/>
        </w:rPr>
        <w:t>источник и дата официального опубликования (обнародования) проекта муниципального правового акта, источник и дата официального опубликования (обнародования) муниципального правового акта после их государственной регистрации).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459" w:rsidRDefault="00BD7459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D7459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7178A"/>
    <w:rsid w:val="00082BD1"/>
    <w:rsid w:val="000A01A7"/>
    <w:rsid w:val="000A6E87"/>
    <w:rsid w:val="000C6EE2"/>
    <w:rsid w:val="000D0FB7"/>
    <w:rsid w:val="000D213D"/>
    <w:rsid w:val="000D2424"/>
    <w:rsid w:val="000D689D"/>
    <w:rsid w:val="000F1421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FE2"/>
    <w:rsid w:val="00195B4A"/>
    <w:rsid w:val="00196BE7"/>
    <w:rsid w:val="001A545A"/>
    <w:rsid w:val="001C71B7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453A5"/>
    <w:rsid w:val="00262495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D7E81"/>
    <w:rsid w:val="003F51F1"/>
    <w:rsid w:val="0040215F"/>
    <w:rsid w:val="00405E0F"/>
    <w:rsid w:val="00410D68"/>
    <w:rsid w:val="00410D7B"/>
    <w:rsid w:val="00413F26"/>
    <w:rsid w:val="00424964"/>
    <w:rsid w:val="004509E9"/>
    <w:rsid w:val="004611CF"/>
    <w:rsid w:val="00466050"/>
    <w:rsid w:val="00473356"/>
    <w:rsid w:val="00473F8C"/>
    <w:rsid w:val="00475D24"/>
    <w:rsid w:val="004C1049"/>
    <w:rsid w:val="005047B6"/>
    <w:rsid w:val="00504D4F"/>
    <w:rsid w:val="00516D7E"/>
    <w:rsid w:val="005354F1"/>
    <w:rsid w:val="005653D0"/>
    <w:rsid w:val="00581E15"/>
    <w:rsid w:val="00584B4A"/>
    <w:rsid w:val="00595EC1"/>
    <w:rsid w:val="005A3EB8"/>
    <w:rsid w:val="005A7192"/>
    <w:rsid w:val="005B564A"/>
    <w:rsid w:val="005C2375"/>
    <w:rsid w:val="005C350D"/>
    <w:rsid w:val="005F181F"/>
    <w:rsid w:val="005F5A85"/>
    <w:rsid w:val="006006ED"/>
    <w:rsid w:val="00604534"/>
    <w:rsid w:val="0061414B"/>
    <w:rsid w:val="00615E3B"/>
    <w:rsid w:val="00632648"/>
    <w:rsid w:val="006537A9"/>
    <w:rsid w:val="00655FCB"/>
    <w:rsid w:val="00664370"/>
    <w:rsid w:val="006667EA"/>
    <w:rsid w:val="0068708F"/>
    <w:rsid w:val="00695DB4"/>
    <w:rsid w:val="006A35A3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6848"/>
    <w:rsid w:val="007E3AB8"/>
    <w:rsid w:val="007E6EAD"/>
    <w:rsid w:val="007F16E2"/>
    <w:rsid w:val="0081198A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E10C2"/>
    <w:rsid w:val="008E3A2A"/>
    <w:rsid w:val="008E540F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C1D"/>
    <w:rsid w:val="009E09EE"/>
    <w:rsid w:val="009E6617"/>
    <w:rsid w:val="00A30391"/>
    <w:rsid w:val="00A3350C"/>
    <w:rsid w:val="00A41DEA"/>
    <w:rsid w:val="00A4232B"/>
    <w:rsid w:val="00A45F89"/>
    <w:rsid w:val="00A52845"/>
    <w:rsid w:val="00A54265"/>
    <w:rsid w:val="00A626BE"/>
    <w:rsid w:val="00AA2CF5"/>
    <w:rsid w:val="00AA7A27"/>
    <w:rsid w:val="00AB36FF"/>
    <w:rsid w:val="00AC26F1"/>
    <w:rsid w:val="00AC6472"/>
    <w:rsid w:val="00AD736E"/>
    <w:rsid w:val="00AF3236"/>
    <w:rsid w:val="00AF356F"/>
    <w:rsid w:val="00AF78C5"/>
    <w:rsid w:val="00B0760C"/>
    <w:rsid w:val="00B1046F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6DFE"/>
    <w:rsid w:val="00BC7BE2"/>
    <w:rsid w:val="00BD093C"/>
    <w:rsid w:val="00BD7459"/>
    <w:rsid w:val="00BE7054"/>
    <w:rsid w:val="00BF6A16"/>
    <w:rsid w:val="00C2225B"/>
    <w:rsid w:val="00C4139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F0BBF"/>
    <w:rsid w:val="00D04673"/>
    <w:rsid w:val="00D13A20"/>
    <w:rsid w:val="00D41B73"/>
    <w:rsid w:val="00D60014"/>
    <w:rsid w:val="00D6234D"/>
    <w:rsid w:val="00D82DA7"/>
    <w:rsid w:val="00D83049"/>
    <w:rsid w:val="00D831E9"/>
    <w:rsid w:val="00D92023"/>
    <w:rsid w:val="00DA2E7B"/>
    <w:rsid w:val="00DC00C3"/>
    <w:rsid w:val="00DE0435"/>
    <w:rsid w:val="00DE23F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5A19"/>
    <w:rsid w:val="00ED74B4"/>
    <w:rsid w:val="00EE6BA2"/>
    <w:rsid w:val="00EF0573"/>
    <w:rsid w:val="00F02C02"/>
    <w:rsid w:val="00F21832"/>
    <w:rsid w:val="00F31ABD"/>
    <w:rsid w:val="00F50B43"/>
    <w:rsid w:val="00F5740C"/>
    <w:rsid w:val="00F7566F"/>
    <w:rsid w:val="00F97C76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E724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D5706-07BF-4B8B-B63B-330FFFAC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11</cp:revision>
  <cp:lastPrinted>2020-04-06T03:28:00Z</cp:lastPrinted>
  <dcterms:created xsi:type="dcterms:W3CDTF">2020-08-31T11:50:00Z</dcterms:created>
  <dcterms:modified xsi:type="dcterms:W3CDTF">2020-09-04T06:49:00Z</dcterms:modified>
</cp:coreProperties>
</file>