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07E" w:rsidRPr="008D5A1C" w:rsidRDefault="00516D7E" w:rsidP="008D5A1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206CD9">
        <w:rPr>
          <w:rFonts w:ascii="Times New Roman" w:hAnsi="Times New Roman" w:cs="Times New Roman"/>
          <w:b/>
          <w:sz w:val="28"/>
          <w:szCs w:val="28"/>
        </w:rPr>
        <w:t xml:space="preserve">Информация о деятельности Управления по обеспечению единства правового пространства Российской Федерации на территории Пермского края </w:t>
      </w:r>
      <w:r w:rsidR="00030F1D">
        <w:rPr>
          <w:rFonts w:ascii="Times New Roman" w:hAnsi="Times New Roman" w:cs="Times New Roman"/>
          <w:b/>
          <w:sz w:val="28"/>
          <w:szCs w:val="28"/>
        </w:rPr>
        <w:br/>
      </w:r>
      <w:r w:rsidRPr="00206CD9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390F15">
        <w:rPr>
          <w:rFonts w:ascii="Times New Roman" w:hAnsi="Times New Roman" w:cs="Times New Roman"/>
          <w:b/>
          <w:sz w:val="28"/>
          <w:szCs w:val="28"/>
        </w:rPr>
        <w:t>а</w:t>
      </w:r>
      <w:r w:rsidR="00C97C41">
        <w:rPr>
          <w:rFonts w:ascii="Times New Roman" w:hAnsi="Times New Roman" w:cs="Times New Roman"/>
          <w:b/>
          <w:sz w:val="28"/>
          <w:szCs w:val="28"/>
        </w:rPr>
        <w:t>п</w:t>
      </w:r>
      <w:r w:rsidR="00390F15">
        <w:rPr>
          <w:rFonts w:ascii="Times New Roman" w:hAnsi="Times New Roman" w:cs="Times New Roman"/>
          <w:b/>
          <w:sz w:val="28"/>
          <w:szCs w:val="28"/>
        </w:rPr>
        <w:t>р</w:t>
      </w:r>
      <w:r w:rsidRPr="00206CD9">
        <w:rPr>
          <w:rFonts w:ascii="Times New Roman" w:hAnsi="Times New Roman" w:cs="Times New Roman"/>
          <w:b/>
          <w:sz w:val="28"/>
          <w:szCs w:val="28"/>
        </w:rPr>
        <w:t>е</w:t>
      </w:r>
      <w:r w:rsidR="00C97C41">
        <w:rPr>
          <w:rFonts w:ascii="Times New Roman" w:hAnsi="Times New Roman" w:cs="Times New Roman"/>
          <w:b/>
          <w:sz w:val="28"/>
          <w:szCs w:val="28"/>
        </w:rPr>
        <w:t>ле</w:t>
      </w:r>
      <w:r w:rsidR="00030F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6CD9">
        <w:rPr>
          <w:rFonts w:ascii="Times New Roman" w:hAnsi="Times New Roman" w:cs="Times New Roman"/>
          <w:b/>
          <w:sz w:val="28"/>
          <w:szCs w:val="28"/>
        </w:rPr>
        <w:t>202</w:t>
      </w:r>
      <w:r w:rsidR="00AE39B8">
        <w:rPr>
          <w:rFonts w:ascii="Times New Roman" w:hAnsi="Times New Roman" w:cs="Times New Roman"/>
          <w:b/>
          <w:sz w:val="28"/>
          <w:szCs w:val="28"/>
        </w:rPr>
        <w:t>1</w:t>
      </w:r>
      <w:r w:rsidRPr="00206CD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A52845" w:rsidRPr="0071357C" w:rsidRDefault="00A52845" w:rsidP="00466050">
      <w:pPr>
        <w:pStyle w:val="a3"/>
        <w:numPr>
          <w:ilvl w:val="0"/>
          <w:numId w:val="1"/>
        </w:num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357C">
        <w:rPr>
          <w:rFonts w:ascii="Times New Roman" w:hAnsi="Times New Roman" w:cs="Times New Roman"/>
          <w:b/>
          <w:sz w:val="28"/>
          <w:szCs w:val="28"/>
        </w:rPr>
        <w:t>Проведение экспертизы нормативных правовых актов</w:t>
      </w:r>
      <w:r w:rsidR="000D2424" w:rsidRPr="0071357C">
        <w:rPr>
          <w:rFonts w:ascii="Times New Roman" w:hAnsi="Times New Roman" w:cs="Times New Roman"/>
          <w:b/>
          <w:sz w:val="28"/>
          <w:szCs w:val="28"/>
        </w:rPr>
        <w:t xml:space="preserve"> (проектов нормативных правовых актов)</w:t>
      </w:r>
    </w:p>
    <w:p w:rsidR="00390F15" w:rsidRDefault="00C82492" w:rsidP="00DC246F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2492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390F15">
        <w:rPr>
          <w:rFonts w:ascii="Times New Roman" w:eastAsia="Calibri" w:hAnsi="Times New Roman" w:cs="Times New Roman"/>
          <w:sz w:val="28"/>
          <w:szCs w:val="28"/>
        </w:rPr>
        <w:t>а</w:t>
      </w:r>
      <w:r w:rsidR="00C97C41">
        <w:rPr>
          <w:rFonts w:ascii="Times New Roman" w:eastAsia="Calibri" w:hAnsi="Times New Roman" w:cs="Times New Roman"/>
          <w:sz w:val="28"/>
          <w:szCs w:val="28"/>
        </w:rPr>
        <w:t>преле</w:t>
      </w:r>
      <w:r w:rsidR="00A626BE" w:rsidRPr="000D24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52845" w:rsidRPr="000D2424">
        <w:rPr>
          <w:rFonts w:ascii="Times New Roman" w:eastAsia="Calibri" w:hAnsi="Times New Roman" w:cs="Times New Roman"/>
          <w:sz w:val="28"/>
          <w:szCs w:val="28"/>
        </w:rPr>
        <w:t>20</w:t>
      </w:r>
      <w:r w:rsidR="000D689D">
        <w:rPr>
          <w:rFonts w:ascii="Times New Roman" w:eastAsia="Calibri" w:hAnsi="Times New Roman" w:cs="Times New Roman"/>
          <w:sz w:val="28"/>
          <w:szCs w:val="28"/>
        </w:rPr>
        <w:t>2</w:t>
      </w:r>
      <w:r w:rsidR="00684816">
        <w:rPr>
          <w:rFonts w:ascii="Times New Roman" w:eastAsia="Calibri" w:hAnsi="Times New Roman" w:cs="Times New Roman"/>
          <w:sz w:val="28"/>
          <w:szCs w:val="28"/>
        </w:rPr>
        <w:t>1</w:t>
      </w:r>
      <w:r w:rsidR="00A52845" w:rsidRPr="000D2424">
        <w:rPr>
          <w:rFonts w:ascii="Times New Roman" w:eastAsia="Calibri" w:hAnsi="Times New Roman" w:cs="Times New Roman"/>
          <w:sz w:val="28"/>
          <w:szCs w:val="28"/>
        </w:rPr>
        <w:t xml:space="preserve"> год</w:t>
      </w:r>
      <w:r w:rsidR="001C71B7" w:rsidRPr="000D2424">
        <w:rPr>
          <w:rFonts w:ascii="Times New Roman" w:eastAsia="Calibri" w:hAnsi="Times New Roman" w:cs="Times New Roman"/>
          <w:sz w:val="28"/>
          <w:szCs w:val="28"/>
        </w:rPr>
        <w:t>а</w:t>
      </w:r>
      <w:r w:rsidR="00A52845" w:rsidRPr="000D2424">
        <w:rPr>
          <w:rFonts w:ascii="Times New Roman" w:eastAsia="Calibri" w:hAnsi="Times New Roman" w:cs="Times New Roman"/>
          <w:sz w:val="28"/>
          <w:szCs w:val="28"/>
        </w:rPr>
        <w:t xml:space="preserve"> Управление</w:t>
      </w:r>
      <w:r w:rsidR="007171E1">
        <w:rPr>
          <w:rFonts w:ascii="Times New Roman" w:eastAsia="Calibri" w:hAnsi="Times New Roman" w:cs="Times New Roman"/>
          <w:sz w:val="28"/>
          <w:szCs w:val="28"/>
        </w:rPr>
        <w:t>м</w:t>
      </w:r>
      <w:r w:rsidR="00A52845" w:rsidRPr="000D2424">
        <w:rPr>
          <w:rFonts w:ascii="Times New Roman" w:eastAsia="Calibri" w:hAnsi="Times New Roman" w:cs="Times New Roman"/>
          <w:sz w:val="28"/>
          <w:szCs w:val="28"/>
        </w:rPr>
        <w:t xml:space="preserve"> проведен</w:t>
      </w:r>
      <w:r w:rsidR="007171E1">
        <w:rPr>
          <w:rFonts w:ascii="Times New Roman" w:eastAsia="Calibri" w:hAnsi="Times New Roman" w:cs="Times New Roman"/>
          <w:sz w:val="28"/>
          <w:szCs w:val="28"/>
        </w:rPr>
        <w:t>ы</w:t>
      </w:r>
      <w:r w:rsidR="00A52845" w:rsidRPr="000D2424">
        <w:rPr>
          <w:rFonts w:ascii="Times New Roman" w:eastAsia="Calibri" w:hAnsi="Times New Roman" w:cs="Times New Roman"/>
          <w:sz w:val="28"/>
          <w:szCs w:val="28"/>
        </w:rPr>
        <w:t xml:space="preserve"> правов</w:t>
      </w:r>
      <w:r w:rsidR="007171E1">
        <w:rPr>
          <w:rFonts w:ascii="Times New Roman" w:eastAsia="Calibri" w:hAnsi="Times New Roman" w:cs="Times New Roman"/>
          <w:sz w:val="28"/>
          <w:szCs w:val="28"/>
        </w:rPr>
        <w:t>ая</w:t>
      </w:r>
      <w:r w:rsidR="000D0FB7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r w:rsidR="001C71B7" w:rsidRPr="000D2424">
        <w:rPr>
          <w:rFonts w:ascii="Times New Roman" w:eastAsia="Calibri" w:hAnsi="Times New Roman" w:cs="Times New Roman"/>
          <w:sz w:val="28"/>
          <w:szCs w:val="28"/>
        </w:rPr>
        <w:t xml:space="preserve"> антикоррупционн</w:t>
      </w:r>
      <w:r w:rsidR="007171E1">
        <w:rPr>
          <w:rFonts w:ascii="Times New Roman" w:eastAsia="Calibri" w:hAnsi="Times New Roman" w:cs="Times New Roman"/>
          <w:sz w:val="28"/>
          <w:szCs w:val="28"/>
        </w:rPr>
        <w:t>ая</w:t>
      </w:r>
      <w:r w:rsidR="00A52845" w:rsidRPr="000D2424">
        <w:rPr>
          <w:rFonts w:ascii="Times New Roman" w:eastAsia="Calibri" w:hAnsi="Times New Roman" w:cs="Times New Roman"/>
          <w:sz w:val="28"/>
          <w:szCs w:val="28"/>
        </w:rPr>
        <w:t xml:space="preserve"> экспертиз</w:t>
      </w:r>
      <w:r w:rsidR="007171E1">
        <w:rPr>
          <w:rFonts w:ascii="Times New Roman" w:eastAsia="Calibri" w:hAnsi="Times New Roman" w:cs="Times New Roman"/>
          <w:sz w:val="28"/>
          <w:szCs w:val="28"/>
        </w:rPr>
        <w:t xml:space="preserve">ы </w:t>
      </w:r>
      <w:r w:rsidR="008B478F">
        <w:rPr>
          <w:rFonts w:ascii="Times New Roman" w:eastAsia="Calibri" w:hAnsi="Times New Roman" w:cs="Times New Roman"/>
          <w:sz w:val="28"/>
          <w:szCs w:val="28"/>
        </w:rPr>
        <w:t>2</w:t>
      </w:r>
      <w:r w:rsidR="00C97C41">
        <w:rPr>
          <w:rFonts w:ascii="Times New Roman" w:eastAsia="Calibri" w:hAnsi="Times New Roman" w:cs="Times New Roman"/>
          <w:sz w:val="28"/>
          <w:szCs w:val="28"/>
        </w:rPr>
        <w:t>24</w:t>
      </w:r>
      <w:r w:rsidR="007171E1">
        <w:rPr>
          <w:rFonts w:ascii="Times New Roman" w:eastAsia="Calibri" w:hAnsi="Times New Roman" w:cs="Times New Roman"/>
          <w:sz w:val="28"/>
          <w:szCs w:val="28"/>
        </w:rPr>
        <w:t xml:space="preserve"> нормативн</w:t>
      </w:r>
      <w:r w:rsidR="00DC246F">
        <w:rPr>
          <w:rFonts w:ascii="Times New Roman" w:eastAsia="Calibri" w:hAnsi="Times New Roman" w:cs="Times New Roman"/>
          <w:sz w:val="28"/>
          <w:szCs w:val="28"/>
        </w:rPr>
        <w:t>ых</w:t>
      </w:r>
      <w:r w:rsidR="007171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52845" w:rsidRPr="000D2424">
        <w:rPr>
          <w:rFonts w:ascii="Times New Roman" w:eastAsia="Calibri" w:hAnsi="Times New Roman" w:cs="Times New Roman"/>
          <w:sz w:val="28"/>
          <w:szCs w:val="28"/>
        </w:rPr>
        <w:t>правов</w:t>
      </w:r>
      <w:r w:rsidR="00DC246F">
        <w:rPr>
          <w:rFonts w:ascii="Times New Roman" w:eastAsia="Calibri" w:hAnsi="Times New Roman" w:cs="Times New Roman"/>
          <w:sz w:val="28"/>
          <w:szCs w:val="28"/>
        </w:rPr>
        <w:t>ых</w:t>
      </w:r>
      <w:r w:rsidR="00A52845" w:rsidRPr="000D2424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DC246F">
        <w:rPr>
          <w:rFonts w:ascii="Times New Roman" w:eastAsia="Calibri" w:hAnsi="Times New Roman" w:cs="Times New Roman"/>
          <w:sz w:val="28"/>
          <w:szCs w:val="28"/>
        </w:rPr>
        <w:t>ов</w:t>
      </w:r>
      <w:r w:rsidR="00A52845" w:rsidRPr="000D24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171E1">
        <w:rPr>
          <w:rFonts w:ascii="Times New Roman" w:eastAsia="Calibri" w:hAnsi="Times New Roman" w:cs="Times New Roman"/>
          <w:sz w:val="28"/>
          <w:szCs w:val="28"/>
        </w:rPr>
        <w:t>Пермского</w:t>
      </w:r>
      <w:r w:rsidR="00A52845" w:rsidRPr="000D2424">
        <w:rPr>
          <w:rFonts w:ascii="Times New Roman" w:eastAsia="Calibri" w:hAnsi="Times New Roman" w:cs="Times New Roman"/>
          <w:sz w:val="28"/>
          <w:szCs w:val="28"/>
        </w:rPr>
        <w:t xml:space="preserve"> края</w:t>
      </w:r>
      <w:r w:rsidR="00390F15">
        <w:rPr>
          <w:rFonts w:ascii="Times New Roman" w:eastAsia="Calibri" w:hAnsi="Times New Roman" w:cs="Times New Roman"/>
          <w:sz w:val="28"/>
          <w:szCs w:val="28"/>
        </w:rPr>
        <w:t xml:space="preserve"> (всего с начала года экспертиза проведена в отношении </w:t>
      </w:r>
      <w:r w:rsidR="00C97C41">
        <w:rPr>
          <w:rFonts w:ascii="Times New Roman" w:eastAsia="Calibri" w:hAnsi="Times New Roman" w:cs="Times New Roman"/>
          <w:sz w:val="28"/>
          <w:szCs w:val="28"/>
        </w:rPr>
        <w:t>1246</w:t>
      </w:r>
      <w:r w:rsidR="00390F15">
        <w:rPr>
          <w:rFonts w:ascii="Times New Roman" w:eastAsia="Calibri" w:hAnsi="Times New Roman" w:cs="Times New Roman"/>
          <w:sz w:val="28"/>
          <w:szCs w:val="28"/>
        </w:rPr>
        <w:t xml:space="preserve"> региональных актов);</w:t>
      </w:r>
      <w:r w:rsidR="007171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C6DFE" w:rsidRPr="000D2424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 w:rsidR="00C97C41">
        <w:rPr>
          <w:rFonts w:ascii="Times New Roman" w:eastAsia="Calibri" w:hAnsi="Times New Roman" w:cs="Times New Roman"/>
          <w:sz w:val="28"/>
          <w:szCs w:val="28"/>
        </w:rPr>
        <w:t>14</w:t>
      </w:r>
      <w:r w:rsidR="00BC6DFE" w:rsidRPr="000D2424">
        <w:rPr>
          <w:rFonts w:ascii="Times New Roman" w:eastAsia="Calibri" w:hAnsi="Times New Roman" w:cs="Times New Roman"/>
          <w:sz w:val="28"/>
          <w:szCs w:val="28"/>
        </w:rPr>
        <w:t xml:space="preserve"> актам подготовлены заключения о </w:t>
      </w:r>
      <w:r w:rsidR="007171E1">
        <w:rPr>
          <w:rFonts w:ascii="Times New Roman" w:eastAsia="Calibri" w:hAnsi="Times New Roman" w:cs="Times New Roman"/>
          <w:sz w:val="28"/>
          <w:szCs w:val="28"/>
        </w:rPr>
        <w:t>не</w:t>
      </w:r>
      <w:r w:rsidR="00BC6DFE" w:rsidRPr="000D2424">
        <w:rPr>
          <w:rFonts w:ascii="Times New Roman" w:eastAsia="Calibri" w:hAnsi="Times New Roman" w:cs="Times New Roman"/>
          <w:sz w:val="28"/>
          <w:szCs w:val="28"/>
        </w:rPr>
        <w:t>соответствии их нормам федерального законодательства</w:t>
      </w:r>
      <w:r w:rsidR="00390F15">
        <w:rPr>
          <w:rFonts w:ascii="Times New Roman" w:eastAsia="Calibri" w:hAnsi="Times New Roman" w:cs="Times New Roman"/>
          <w:sz w:val="28"/>
          <w:szCs w:val="28"/>
        </w:rPr>
        <w:t xml:space="preserve"> (с начала года выявлено</w:t>
      </w:r>
      <w:r w:rsidR="00C97C41">
        <w:rPr>
          <w:rFonts w:ascii="Times New Roman" w:eastAsia="Calibri" w:hAnsi="Times New Roman" w:cs="Times New Roman"/>
          <w:sz w:val="28"/>
          <w:szCs w:val="28"/>
        </w:rPr>
        <w:t xml:space="preserve"> 37</w:t>
      </w:r>
      <w:r w:rsidR="00390F15">
        <w:rPr>
          <w:rFonts w:ascii="Times New Roman" w:eastAsia="Calibri" w:hAnsi="Times New Roman" w:cs="Times New Roman"/>
          <w:sz w:val="28"/>
          <w:szCs w:val="28"/>
        </w:rPr>
        <w:t xml:space="preserve"> региональных акт</w:t>
      </w:r>
      <w:r w:rsidR="00C97C41">
        <w:rPr>
          <w:rFonts w:ascii="Times New Roman" w:eastAsia="Calibri" w:hAnsi="Times New Roman" w:cs="Times New Roman"/>
          <w:sz w:val="28"/>
          <w:szCs w:val="28"/>
        </w:rPr>
        <w:t>ов</w:t>
      </w:r>
      <w:r w:rsidR="00390F15">
        <w:rPr>
          <w:rFonts w:ascii="Times New Roman" w:eastAsia="Calibri" w:hAnsi="Times New Roman" w:cs="Times New Roman"/>
          <w:sz w:val="28"/>
          <w:szCs w:val="28"/>
        </w:rPr>
        <w:t>, не соответствующих законодательству); рассмотрено</w:t>
      </w:r>
      <w:r w:rsidR="00BC6DFE" w:rsidRPr="000D24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97C41">
        <w:rPr>
          <w:rFonts w:ascii="Times New Roman" w:eastAsia="Calibri" w:hAnsi="Times New Roman" w:cs="Times New Roman"/>
          <w:sz w:val="28"/>
          <w:szCs w:val="28"/>
        </w:rPr>
        <w:t>17</w:t>
      </w:r>
      <w:r w:rsidR="00BC6DFE" w:rsidRPr="000D2424">
        <w:rPr>
          <w:rFonts w:ascii="Times New Roman" w:eastAsia="Calibri" w:hAnsi="Times New Roman" w:cs="Times New Roman"/>
          <w:sz w:val="28"/>
          <w:szCs w:val="28"/>
        </w:rPr>
        <w:t xml:space="preserve"> проект</w:t>
      </w:r>
      <w:r w:rsidR="00516D7E">
        <w:rPr>
          <w:rFonts w:ascii="Times New Roman" w:eastAsia="Calibri" w:hAnsi="Times New Roman" w:cs="Times New Roman"/>
          <w:sz w:val="28"/>
          <w:szCs w:val="28"/>
        </w:rPr>
        <w:t>ов</w:t>
      </w:r>
      <w:r w:rsidR="00BC6DFE" w:rsidRPr="000D24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171E1">
        <w:rPr>
          <w:rFonts w:ascii="Times New Roman" w:eastAsia="Calibri" w:hAnsi="Times New Roman" w:cs="Times New Roman"/>
          <w:sz w:val="28"/>
          <w:szCs w:val="28"/>
        </w:rPr>
        <w:t>региональных актов</w:t>
      </w:r>
      <w:r w:rsidR="00390F15">
        <w:rPr>
          <w:rFonts w:ascii="Times New Roman" w:eastAsia="Calibri" w:hAnsi="Times New Roman" w:cs="Times New Roman"/>
          <w:sz w:val="28"/>
          <w:szCs w:val="28"/>
        </w:rPr>
        <w:t xml:space="preserve"> (с начала года – </w:t>
      </w:r>
      <w:r w:rsidR="00C97C41">
        <w:rPr>
          <w:rFonts w:ascii="Times New Roman" w:eastAsia="Calibri" w:hAnsi="Times New Roman" w:cs="Times New Roman"/>
          <w:sz w:val="28"/>
          <w:szCs w:val="28"/>
        </w:rPr>
        <w:t>59</w:t>
      </w:r>
      <w:r w:rsidR="00390F15">
        <w:rPr>
          <w:rFonts w:ascii="Times New Roman" w:eastAsia="Calibri" w:hAnsi="Times New Roman" w:cs="Times New Roman"/>
          <w:sz w:val="28"/>
          <w:szCs w:val="28"/>
        </w:rPr>
        <w:t xml:space="preserve"> проект</w:t>
      </w:r>
      <w:r w:rsidR="00C97C41">
        <w:rPr>
          <w:rFonts w:ascii="Times New Roman" w:eastAsia="Calibri" w:hAnsi="Times New Roman" w:cs="Times New Roman"/>
          <w:sz w:val="28"/>
          <w:szCs w:val="28"/>
        </w:rPr>
        <w:t>ов</w:t>
      </w:r>
      <w:r w:rsidR="00390F15">
        <w:rPr>
          <w:rFonts w:ascii="Times New Roman" w:eastAsia="Calibri" w:hAnsi="Times New Roman" w:cs="Times New Roman"/>
          <w:sz w:val="28"/>
          <w:szCs w:val="28"/>
        </w:rPr>
        <w:t>);</w:t>
      </w:r>
      <w:r w:rsidR="00BC6DFE" w:rsidRPr="000D2424">
        <w:rPr>
          <w:rFonts w:ascii="Times New Roman" w:eastAsia="Calibri" w:hAnsi="Times New Roman" w:cs="Times New Roman"/>
          <w:sz w:val="28"/>
          <w:szCs w:val="28"/>
        </w:rPr>
        <w:t xml:space="preserve"> по </w:t>
      </w:r>
      <w:r w:rsidR="00C97C41">
        <w:rPr>
          <w:rFonts w:ascii="Times New Roman" w:eastAsia="Calibri" w:hAnsi="Times New Roman" w:cs="Times New Roman"/>
          <w:sz w:val="28"/>
          <w:szCs w:val="28"/>
        </w:rPr>
        <w:t>5</w:t>
      </w:r>
      <w:r w:rsidR="00BC6DFE" w:rsidRPr="000D2424">
        <w:rPr>
          <w:rFonts w:ascii="Times New Roman" w:eastAsia="Calibri" w:hAnsi="Times New Roman" w:cs="Times New Roman"/>
          <w:sz w:val="28"/>
          <w:szCs w:val="28"/>
        </w:rPr>
        <w:t xml:space="preserve"> проект</w:t>
      </w:r>
      <w:r w:rsidRPr="00C82492">
        <w:rPr>
          <w:rFonts w:ascii="Times New Roman" w:eastAsia="Calibri" w:hAnsi="Times New Roman" w:cs="Times New Roman"/>
          <w:sz w:val="28"/>
          <w:szCs w:val="28"/>
        </w:rPr>
        <w:t>ам</w:t>
      </w:r>
      <w:r w:rsidR="00BC6DFE" w:rsidRPr="000D2424">
        <w:rPr>
          <w:rFonts w:ascii="Times New Roman" w:eastAsia="Calibri" w:hAnsi="Times New Roman" w:cs="Times New Roman"/>
          <w:sz w:val="28"/>
          <w:szCs w:val="28"/>
        </w:rPr>
        <w:t xml:space="preserve"> Управлением подготовлены заключения</w:t>
      </w:r>
      <w:r w:rsidR="007171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171E1" w:rsidRPr="007171E1">
        <w:rPr>
          <w:rFonts w:ascii="Times New Roman" w:eastAsia="Calibri" w:hAnsi="Times New Roman" w:cs="Times New Roman"/>
          <w:sz w:val="28"/>
          <w:szCs w:val="28"/>
        </w:rPr>
        <w:t>с замечаниями и</w:t>
      </w:r>
      <w:r w:rsidR="007171E1">
        <w:rPr>
          <w:rFonts w:ascii="Times New Roman" w:eastAsia="Calibri" w:hAnsi="Times New Roman" w:cs="Times New Roman"/>
          <w:sz w:val="28"/>
          <w:szCs w:val="28"/>
        </w:rPr>
        <w:t>/или</w:t>
      </w:r>
      <w:r w:rsidR="007171E1" w:rsidRPr="007171E1">
        <w:rPr>
          <w:rFonts w:ascii="Times New Roman" w:eastAsia="Calibri" w:hAnsi="Times New Roman" w:cs="Times New Roman"/>
          <w:sz w:val="28"/>
          <w:szCs w:val="28"/>
        </w:rPr>
        <w:t xml:space="preserve"> предложениями</w:t>
      </w:r>
      <w:r w:rsidR="00390F15">
        <w:rPr>
          <w:rFonts w:ascii="Times New Roman" w:eastAsia="Calibri" w:hAnsi="Times New Roman" w:cs="Times New Roman"/>
          <w:sz w:val="28"/>
          <w:szCs w:val="28"/>
        </w:rPr>
        <w:t xml:space="preserve"> (всего с начала года </w:t>
      </w:r>
      <w:r w:rsidR="00390F15" w:rsidRPr="00390F15">
        <w:rPr>
          <w:rFonts w:ascii="Times New Roman" w:eastAsia="Calibri" w:hAnsi="Times New Roman" w:cs="Times New Roman"/>
          <w:sz w:val="28"/>
          <w:szCs w:val="28"/>
        </w:rPr>
        <w:t>заключения с замечаниями и/или предложениями</w:t>
      </w:r>
      <w:r w:rsidR="00390F15">
        <w:rPr>
          <w:rFonts w:ascii="Times New Roman" w:eastAsia="Calibri" w:hAnsi="Times New Roman" w:cs="Times New Roman"/>
          <w:sz w:val="28"/>
          <w:szCs w:val="28"/>
        </w:rPr>
        <w:t xml:space="preserve"> даны на </w:t>
      </w:r>
      <w:r w:rsidR="00C97C41">
        <w:rPr>
          <w:rFonts w:ascii="Times New Roman" w:eastAsia="Calibri" w:hAnsi="Times New Roman" w:cs="Times New Roman"/>
          <w:sz w:val="28"/>
          <w:szCs w:val="28"/>
        </w:rPr>
        <w:t>30</w:t>
      </w:r>
      <w:r w:rsidR="00390F15">
        <w:rPr>
          <w:rFonts w:ascii="Times New Roman" w:eastAsia="Calibri" w:hAnsi="Times New Roman" w:cs="Times New Roman"/>
          <w:sz w:val="28"/>
          <w:szCs w:val="28"/>
        </w:rPr>
        <w:t xml:space="preserve"> проектов).</w:t>
      </w:r>
    </w:p>
    <w:p w:rsidR="00AE39B8" w:rsidRDefault="00C82492" w:rsidP="00AE39B8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7171E1">
        <w:rPr>
          <w:rFonts w:ascii="Times New Roman" w:eastAsia="Calibri" w:hAnsi="Times New Roman" w:cs="Times New Roman"/>
          <w:sz w:val="28"/>
          <w:szCs w:val="28"/>
        </w:rPr>
        <w:t>основании</w:t>
      </w:r>
      <w:r w:rsidR="008334F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171E1" w:rsidRPr="007171E1">
        <w:rPr>
          <w:rFonts w:ascii="Times New Roman" w:eastAsia="Calibri" w:hAnsi="Times New Roman" w:cs="Times New Roman"/>
          <w:sz w:val="28"/>
          <w:szCs w:val="28"/>
        </w:rPr>
        <w:t xml:space="preserve">экспертных заключений </w:t>
      </w:r>
      <w:r w:rsidR="007E6EAD">
        <w:rPr>
          <w:rFonts w:ascii="Times New Roman" w:eastAsia="Calibri" w:hAnsi="Times New Roman" w:cs="Times New Roman"/>
          <w:sz w:val="28"/>
          <w:szCs w:val="28"/>
        </w:rPr>
        <w:t>в соответствие с требованиями федерального законодательства</w:t>
      </w:r>
      <w:r w:rsidR="008E3A2A" w:rsidRPr="008E3A2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E3A2A">
        <w:rPr>
          <w:rFonts w:ascii="Times New Roman" w:eastAsia="Calibri" w:hAnsi="Times New Roman" w:cs="Times New Roman"/>
          <w:sz w:val="28"/>
          <w:szCs w:val="28"/>
        </w:rPr>
        <w:t>приведен</w:t>
      </w:r>
      <w:r w:rsidR="007171E1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="00C97C41">
        <w:rPr>
          <w:rFonts w:ascii="Times New Roman" w:eastAsia="Calibri" w:hAnsi="Times New Roman" w:cs="Times New Roman"/>
          <w:sz w:val="28"/>
          <w:szCs w:val="28"/>
        </w:rPr>
        <w:t>16</w:t>
      </w:r>
      <w:r w:rsidR="007171E1">
        <w:rPr>
          <w:rFonts w:ascii="Times New Roman" w:eastAsia="Calibri" w:hAnsi="Times New Roman" w:cs="Times New Roman"/>
          <w:sz w:val="28"/>
          <w:szCs w:val="28"/>
        </w:rPr>
        <w:t xml:space="preserve"> краевых </w:t>
      </w:r>
      <w:r w:rsidR="007171E1" w:rsidRPr="007171E1">
        <w:rPr>
          <w:rFonts w:ascii="Times New Roman" w:eastAsia="Calibri" w:hAnsi="Times New Roman" w:cs="Times New Roman"/>
          <w:sz w:val="28"/>
          <w:szCs w:val="28"/>
        </w:rPr>
        <w:t>нормативны</w:t>
      </w:r>
      <w:r w:rsidR="007171E1">
        <w:rPr>
          <w:rFonts w:ascii="Times New Roman" w:eastAsia="Calibri" w:hAnsi="Times New Roman" w:cs="Times New Roman"/>
          <w:sz w:val="28"/>
          <w:szCs w:val="28"/>
        </w:rPr>
        <w:t>х</w:t>
      </w:r>
      <w:r w:rsidR="007171E1" w:rsidRPr="007171E1">
        <w:rPr>
          <w:rFonts w:ascii="Times New Roman" w:eastAsia="Calibri" w:hAnsi="Times New Roman" w:cs="Times New Roman"/>
          <w:sz w:val="28"/>
          <w:szCs w:val="28"/>
        </w:rPr>
        <w:t xml:space="preserve"> правов</w:t>
      </w:r>
      <w:r w:rsidR="007171E1">
        <w:rPr>
          <w:rFonts w:ascii="Times New Roman" w:eastAsia="Calibri" w:hAnsi="Times New Roman" w:cs="Times New Roman"/>
          <w:sz w:val="28"/>
          <w:szCs w:val="28"/>
        </w:rPr>
        <w:t>ых</w:t>
      </w:r>
      <w:r w:rsidR="007171E1" w:rsidRPr="007171E1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8B478F">
        <w:rPr>
          <w:rFonts w:ascii="Times New Roman" w:eastAsia="Calibri" w:hAnsi="Times New Roman" w:cs="Times New Roman"/>
          <w:sz w:val="28"/>
          <w:szCs w:val="28"/>
        </w:rPr>
        <w:t>ов</w:t>
      </w:r>
      <w:r w:rsidR="00390F15">
        <w:rPr>
          <w:rFonts w:ascii="Times New Roman" w:eastAsia="Calibri" w:hAnsi="Times New Roman" w:cs="Times New Roman"/>
          <w:sz w:val="28"/>
          <w:szCs w:val="28"/>
        </w:rPr>
        <w:t xml:space="preserve"> (с начала года - </w:t>
      </w:r>
      <w:r w:rsidR="00C97C41">
        <w:rPr>
          <w:rFonts w:ascii="Times New Roman" w:eastAsia="Calibri" w:hAnsi="Times New Roman" w:cs="Times New Roman"/>
          <w:sz w:val="28"/>
          <w:szCs w:val="28"/>
        </w:rPr>
        <w:t>34</w:t>
      </w:r>
      <w:r w:rsidR="007171E1">
        <w:rPr>
          <w:rFonts w:ascii="Times New Roman" w:eastAsia="Calibri" w:hAnsi="Times New Roman" w:cs="Times New Roman"/>
          <w:sz w:val="28"/>
          <w:szCs w:val="28"/>
        </w:rPr>
        <w:t xml:space="preserve"> (с учетом выявленных ранее)</w:t>
      </w:r>
      <w:r w:rsidR="00AE39B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B478F" w:rsidRDefault="008B478F" w:rsidP="00AE39B8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 состоянию на 01.0</w:t>
      </w:r>
      <w:r w:rsidR="00C97C41">
        <w:rPr>
          <w:rFonts w:ascii="Times New Roman" w:eastAsia="Calibri" w:hAnsi="Times New Roman" w:cs="Times New Roman"/>
          <w:sz w:val="28"/>
          <w:szCs w:val="28"/>
        </w:rPr>
        <w:t>5</w:t>
      </w:r>
      <w:r>
        <w:rPr>
          <w:rFonts w:ascii="Times New Roman" w:eastAsia="Calibri" w:hAnsi="Times New Roman" w:cs="Times New Roman"/>
          <w:sz w:val="28"/>
          <w:szCs w:val="28"/>
        </w:rPr>
        <w:t>.2021 остаются не приведенными в соответствие с действующим законодательством 3</w:t>
      </w:r>
      <w:r w:rsidR="00C97C41">
        <w:rPr>
          <w:rFonts w:ascii="Times New Roman" w:eastAsia="Calibri" w:hAnsi="Times New Roman" w:cs="Times New Roman"/>
          <w:sz w:val="28"/>
          <w:szCs w:val="28"/>
        </w:rPr>
        <w:t>8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региональных актов (из них более</w:t>
      </w:r>
      <w:r w:rsidR="00390F15">
        <w:rPr>
          <w:rFonts w:ascii="Times New Roman" w:eastAsia="Calibri" w:hAnsi="Times New Roman" w:cs="Times New Roman"/>
          <w:sz w:val="28"/>
          <w:szCs w:val="28"/>
        </w:rPr>
        <w:t xml:space="preserve"> 2 лет и более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1 года – </w:t>
      </w:r>
      <w:r w:rsidR="00390F15">
        <w:rPr>
          <w:rFonts w:ascii="Times New Roman" w:eastAsia="Calibri" w:hAnsi="Times New Roman" w:cs="Times New Roman"/>
          <w:sz w:val="28"/>
          <w:szCs w:val="28"/>
        </w:rPr>
        <w:t>отсутствуют,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более полугода – </w:t>
      </w:r>
      <w:r w:rsidR="00C97C41">
        <w:rPr>
          <w:rFonts w:ascii="Times New Roman" w:eastAsia="Calibri" w:hAnsi="Times New Roman" w:cs="Times New Roman"/>
          <w:sz w:val="28"/>
          <w:szCs w:val="28"/>
        </w:rPr>
        <w:t>5</w:t>
      </w:r>
      <w:r>
        <w:rPr>
          <w:rFonts w:ascii="Times New Roman" w:eastAsia="Calibri" w:hAnsi="Times New Roman" w:cs="Times New Roman"/>
          <w:sz w:val="28"/>
          <w:szCs w:val="28"/>
        </w:rPr>
        <w:t xml:space="preserve">),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корфакторы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не устранены в 1 акте.</w:t>
      </w:r>
    </w:p>
    <w:p w:rsidR="00F02C02" w:rsidRPr="00410D7B" w:rsidRDefault="00F02C02" w:rsidP="00410D7B">
      <w:pPr>
        <w:pStyle w:val="a3"/>
        <w:numPr>
          <w:ilvl w:val="0"/>
          <w:numId w:val="1"/>
        </w:numPr>
        <w:spacing w:after="0" w:line="360" w:lineRule="exact"/>
        <w:jc w:val="center"/>
        <w:rPr>
          <w:rFonts w:ascii="Times New Roman" w:hAnsi="Times New Roman"/>
          <w:b/>
          <w:sz w:val="28"/>
          <w:szCs w:val="28"/>
        </w:rPr>
      </w:pPr>
      <w:r w:rsidRPr="000F1421">
        <w:rPr>
          <w:rFonts w:ascii="Times New Roman" w:hAnsi="Times New Roman"/>
          <w:b/>
          <w:sz w:val="28"/>
          <w:szCs w:val="28"/>
        </w:rPr>
        <w:t xml:space="preserve">Ведение </w:t>
      </w:r>
      <w:r w:rsidRPr="00410D7B">
        <w:rPr>
          <w:rFonts w:ascii="Times New Roman" w:hAnsi="Times New Roman"/>
          <w:b/>
          <w:sz w:val="28"/>
          <w:szCs w:val="28"/>
        </w:rPr>
        <w:t>баз</w:t>
      </w:r>
      <w:r w:rsidRPr="000F1421">
        <w:rPr>
          <w:rFonts w:ascii="Times New Roman" w:hAnsi="Times New Roman"/>
          <w:b/>
          <w:sz w:val="28"/>
          <w:szCs w:val="28"/>
        </w:rPr>
        <w:t>ы</w:t>
      </w:r>
      <w:r w:rsidRPr="00410D7B">
        <w:rPr>
          <w:rFonts w:ascii="Times New Roman" w:hAnsi="Times New Roman"/>
          <w:b/>
          <w:sz w:val="28"/>
          <w:szCs w:val="28"/>
        </w:rPr>
        <w:t xml:space="preserve"> данных </w:t>
      </w:r>
      <w:r w:rsidR="005354F1">
        <w:rPr>
          <w:rFonts w:ascii="Times New Roman" w:hAnsi="Times New Roman"/>
          <w:b/>
          <w:sz w:val="28"/>
          <w:szCs w:val="28"/>
        </w:rPr>
        <w:t>«</w:t>
      </w:r>
      <w:r w:rsidRPr="00410D7B">
        <w:rPr>
          <w:rFonts w:ascii="Times New Roman" w:hAnsi="Times New Roman"/>
          <w:b/>
          <w:sz w:val="28"/>
          <w:szCs w:val="28"/>
        </w:rPr>
        <w:t>Федеральный регистр</w:t>
      </w:r>
      <w:r w:rsidR="005354F1">
        <w:rPr>
          <w:rFonts w:ascii="Times New Roman" w:hAnsi="Times New Roman"/>
          <w:b/>
          <w:sz w:val="28"/>
          <w:szCs w:val="28"/>
        </w:rPr>
        <w:t>»</w:t>
      </w:r>
    </w:p>
    <w:p w:rsidR="00F02C02" w:rsidRPr="00581E15" w:rsidRDefault="00F02C02" w:rsidP="00F02C0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581E15" w:rsidRPr="00581E15">
        <w:rPr>
          <w:rFonts w:ascii="Times New Roman" w:eastAsia="Calibri" w:hAnsi="Times New Roman" w:cs="Times New Roman"/>
          <w:sz w:val="28"/>
          <w:szCs w:val="28"/>
        </w:rPr>
        <w:t>указанный период</w:t>
      </w:r>
      <w:r w:rsidR="0012347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базу данных </w:t>
      </w:r>
      <w:r w:rsidR="000A6E87">
        <w:rPr>
          <w:rFonts w:ascii="Times New Roman" w:eastAsia="Calibri" w:hAnsi="Times New Roman" w:cs="Times New Roman"/>
          <w:sz w:val="28"/>
          <w:szCs w:val="28"/>
        </w:rPr>
        <w:t>ф</w:t>
      </w:r>
      <w:r>
        <w:rPr>
          <w:rFonts w:ascii="Times New Roman" w:eastAsia="Calibri" w:hAnsi="Times New Roman" w:cs="Times New Roman"/>
          <w:sz w:val="28"/>
          <w:szCs w:val="28"/>
        </w:rPr>
        <w:t>едеральн</w:t>
      </w:r>
      <w:r w:rsidR="000A6E87">
        <w:rPr>
          <w:rFonts w:ascii="Times New Roman" w:eastAsia="Calibri" w:hAnsi="Times New Roman" w:cs="Times New Roman"/>
          <w:sz w:val="28"/>
          <w:szCs w:val="28"/>
        </w:rPr>
        <w:t>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регистр</w:t>
      </w:r>
      <w:r w:rsidR="000A6E87">
        <w:rPr>
          <w:rFonts w:ascii="Times New Roman" w:eastAsia="Calibri" w:hAnsi="Times New Roman" w:cs="Times New Roman"/>
          <w:sz w:val="28"/>
          <w:szCs w:val="28"/>
        </w:rPr>
        <w:t>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639E4">
        <w:rPr>
          <w:rFonts w:ascii="Times New Roman" w:eastAsia="Calibri" w:hAnsi="Times New Roman" w:cs="Times New Roman"/>
          <w:sz w:val="28"/>
          <w:szCs w:val="28"/>
        </w:rPr>
        <w:t>в</w:t>
      </w:r>
      <w:r w:rsidR="00B37237">
        <w:rPr>
          <w:rFonts w:ascii="Times New Roman" w:eastAsia="Calibri" w:hAnsi="Times New Roman" w:cs="Times New Roman"/>
          <w:sz w:val="28"/>
          <w:szCs w:val="28"/>
        </w:rPr>
        <w:t>несен</w:t>
      </w:r>
      <w:r w:rsidR="0016647E">
        <w:rPr>
          <w:rFonts w:ascii="Times New Roman" w:eastAsia="Calibri" w:hAnsi="Times New Roman" w:cs="Times New Roman"/>
          <w:sz w:val="28"/>
          <w:szCs w:val="28"/>
        </w:rPr>
        <w:t>о</w:t>
      </w:r>
      <w:r w:rsidR="001E204E">
        <w:rPr>
          <w:rFonts w:ascii="Times New Roman" w:eastAsia="Calibri" w:hAnsi="Times New Roman" w:cs="Times New Roman"/>
          <w:sz w:val="28"/>
          <w:szCs w:val="28"/>
        </w:rPr>
        <w:br/>
        <w:t>186</w:t>
      </w:r>
      <w:r w:rsidR="00AF3236" w:rsidRPr="00B372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37237">
        <w:rPr>
          <w:rFonts w:ascii="Times New Roman" w:eastAsia="Calibri" w:hAnsi="Times New Roman" w:cs="Times New Roman"/>
          <w:sz w:val="28"/>
          <w:szCs w:val="28"/>
        </w:rPr>
        <w:t>правов</w:t>
      </w:r>
      <w:r w:rsidR="0016647E" w:rsidRPr="00B37237">
        <w:rPr>
          <w:rFonts w:ascii="Times New Roman" w:eastAsia="Calibri" w:hAnsi="Times New Roman" w:cs="Times New Roman"/>
          <w:sz w:val="28"/>
          <w:szCs w:val="28"/>
        </w:rPr>
        <w:t>ых</w:t>
      </w:r>
      <w:r w:rsidR="00B30CC0" w:rsidRPr="00B372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37237">
        <w:rPr>
          <w:rFonts w:ascii="Times New Roman" w:eastAsia="Calibri" w:hAnsi="Times New Roman" w:cs="Times New Roman"/>
          <w:sz w:val="28"/>
          <w:szCs w:val="28"/>
        </w:rPr>
        <w:t>акт</w:t>
      </w:r>
      <w:r w:rsidR="00E46531" w:rsidRPr="00B37237">
        <w:rPr>
          <w:rFonts w:ascii="Times New Roman" w:eastAsia="Calibri" w:hAnsi="Times New Roman" w:cs="Times New Roman"/>
          <w:sz w:val="28"/>
          <w:szCs w:val="28"/>
        </w:rPr>
        <w:t>ов</w:t>
      </w:r>
      <w:r w:rsidR="00581E15" w:rsidRPr="00B37237">
        <w:rPr>
          <w:rFonts w:ascii="Times New Roman" w:eastAsia="Calibri" w:hAnsi="Times New Roman" w:cs="Times New Roman"/>
          <w:sz w:val="28"/>
          <w:szCs w:val="28"/>
        </w:rPr>
        <w:t xml:space="preserve"> Пермского края,</w:t>
      </w:r>
      <w:r w:rsidRPr="00B372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E204E">
        <w:rPr>
          <w:rFonts w:ascii="Times New Roman" w:eastAsia="Calibri" w:hAnsi="Times New Roman" w:cs="Times New Roman"/>
          <w:sz w:val="28"/>
          <w:szCs w:val="28"/>
        </w:rPr>
        <w:t>267</w:t>
      </w:r>
      <w:r w:rsidR="00581E15" w:rsidRPr="00B37237">
        <w:rPr>
          <w:rFonts w:ascii="Times New Roman" w:eastAsia="Calibri" w:hAnsi="Times New Roman" w:cs="Times New Roman"/>
          <w:sz w:val="28"/>
          <w:szCs w:val="28"/>
        </w:rPr>
        <w:t xml:space="preserve"> дополнительных сведени</w:t>
      </w:r>
      <w:r w:rsidR="00CE1952">
        <w:rPr>
          <w:rFonts w:ascii="Times New Roman" w:eastAsia="Calibri" w:hAnsi="Times New Roman" w:cs="Times New Roman"/>
          <w:sz w:val="28"/>
          <w:szCs w:val="28"/>
        </w:rPr>
        <w:t>й</w:t>
      </w:r>
      <w:r w:rsidR="008A0808" w:rsidRPr="00B37237">
        <w:t xml:space="preserve"> </w:t>
      </w:r>
      <w:r w:rsidR="008A0808" w:rsidRPr="008A0808">
        <w:rPr>
          <w:rFonts w:ascii="Times New Roman" w:eastAsia="Calibri" w:hAnsi="Times New Roman" w:cs="Times New Roman"/>
          <w:sz w:val="28"/>
          <w:szCs w:val="28"/>
        </w:rPr>
        <w:t>(экспертные заключения Управления, информация о мерах прокурорского реагирования, принятых в отношении региональных правовых актов, письма, иная информация органов государственной власти Пермского края, органов прокуратуры, иных государственных органов; служебные записки о продлении срока проведения правовой экспертизы, снятия с экспертизы в связи с признанием правового акта утратившим силу и другие)</w:t>
      </w:r>
      <w:r w:rsidR="00581E1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7178A" w:rsidRDefault="0007178A" w:rsidP="00F02C0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4F18">
        <w:rPr>
          <w:rFonts w:ascii="Times New Roman" w:eastAsia="Calibri" w:hAnsi="Times New Roman" w:cs="Times New Roman"/>
          <w:sz w:val="28"/>
          <w:szCs w:val="28"/>
        </w:rPr>
        <w:t xml:space="preserve">Всего в федеральном регистре по состоянию на </w:t>
      </w:r>
      <w:r w:rsidR="00234583">
        <w:rPr>
          <w:rFonts w:ascii="Times New Roman" w:eastAsia="Calibri" w:hAnsi="Times New Roman" w:cs="Times New Roman"/>
          <w:sz w:val="28"/>
          <w:szCs w:val="28"/>
        </w:rPr>
        <w:t>30</w:t>
      </w:r>
      <w:r w:rsidR="000F74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34583">
        <w:rPr>
          <w:rFonts w:ascii="Times New Roman" w:eastAsia="Calibri" w:hAnsi="Times New Roman" w:cs="Times New Roman"/>
          <w:sz w:val="28"/>
          <w:szCs w:val="28"/>
        </w:rPr>
        <w:t>апреля</w:t>
      </w:r>
      <w:r w:rsidR="00E46531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236B85">
        <w:rPr>
          <w:rFonts w:ascii="Times New Roman" w:eastAsia="Calibri" w:hAnsi="Times New Roman" w:cs="Times New Roman"/>
          <w:sz w:val="28"/>
          <w:szCs w:val="28"/>
        </w:rPr>
        <w:t>1</w:t>
      </w:r>
      <w:r w:rsidRPr="00734F18">
        <w:rPr>
          <w:rFonts w:ascii="Times New Roman" w:eastAsia="Calibri" w:hAnsi="Times New Roman" w:cs="Times New Roman"/>
          <w:sz w:val="28"/>
          <w:szCs w:val="28"/>
        </w:rPr>
        <w:t xml:space="preserve"> год</w:t>
      </w:r>
      <w:r>
        <w:rPr>
          <w:rFonts w:ascii="Times New Roman" w:eastAsia="Calibri" w:hAnsi="Times New Roman" w:cs="Times New Roman"/>
          <w:sz w:val="28"/>
          <w:szCs w:val="28"/>
        </w:rPr>
        <w:t xml:space="preserve">а </w:t>
      </w:r>
      <w:r w:rsidRPr="00B37237">
        <w:rPr>
          <w:rFonts w:ascii="Times New Roman" w:eastAsia="Calibri" w:hAnsi="Times New Roman" w:cs="Times New Roman"/>
          <w:sz w:val="28"/>
          <w:szCs w:val="28"/>
        </w:rPr>
        <w:t xml:space="preserve">содержится </w:t>
      </w:r>
      <w:r w:rsidR="005047B6" w:rsidRPr="00B37237">
        <w:rPr>
          <w:rFonts w:ascii="Times New Roman" w:eastAsia="Calibri" w:hAnsi="Times New Roman" w:cs="Times New Roman"/>
          <w:sz w:val="28"/>
          <w:szCs w:val="28"/>
        </w:rPr>
        <w:t>2</w:t>
      </w:r>
      <w:r w:rsidR="00CE1952">
        <w:rPr>
          <w:rFonts w:ascii="Times New Roman" w:eastAsia="Calibri" w:hAnsi="Times New Roman" w:cs="Times New Roman"/>
          <w:sz w:val="28"/>
          <w:szCs w:val="28"/>
        </w:rPr>
        <w:t>3</w:t>
      </w:r>
      <w:r w:rsidR="00234583">
        <w:rPr>
          <w:rFonts w:ascii="Times New Roman" w:eastAsia="Calibri" w:hAnsi="Times New Roman" w:cs="Times New Roman"/>
          <w:sz w:val="28"/>
          <w:szCs w:val="28"/>
        </w:rPr>
        <w:t>169</w:t>
      </w:r>
      <w:r w:rsidRPr="00B372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действующи</w:t>
      </w:r>
      <w:r w:rsidR="00E46531">
        <w:rPr>
          <w:rFonts w:ascii="Times New Roman" w:eastAsia="Calibri" w:hAnsi="Times New Roman" w:cs="Times New Roman"/>
          <w:sz w:val="28"/>
          <w:szCs w:val="28"/>
        </w:rPr>
        <w:t>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правов</w:t>
      </w:r>
      <w:r w:rsidR="00E46531">
        <w:rPr>
          <w:rFonts w:ascii="Times New Roman" w:eastAsia="Calibri" w:hAnsi="Times New Roman" w:cs="Times New Roman"/>
          <w:sz w:val="28"/>
          <w:szCs w:val="28"/>
        </w:rPr>
        <w:t>ых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8705C4" w:rsidRPr="008705C4">
        <w:rPr>
          <w:rFonts w:ascii="Times New Roman" w:eastAsia="Calibri" w:hAnsi="Times New Roman" w:cs="Times New Roman"/>
          <w:sz w:val="28"/>
          <w:szCs w:val="28"/>
        </w:rPr>
        <w:t>ов</w:t>
      </w:r>
      <w:r w:rsidR="000F0888">
        <w:rPr>
          <w:rFonts w:ascii="Times New Roman" w:eastAsia="Calibri" w:hAnsi="Times New Roman" w:cs="Times New Roman"/>
          <w:sz w:val="28"/>
          <w:szCs w:val="28"/>
        </w:rPr>
        <w:t xml:space="preserve"> Пермского края</w:t>
      </w:r>
      <w:r w:rsidRPr="00734F18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6A35A3" w:rsidRPr="008A0808" w:rsidRDefault="00E4048B" w:rsidP="005B22AF">
      <w:pPr>
        <w:pStyle w:val="a3"/>
        <w:numPr>
          <w:ilvl w:val="0"/>
          <w:numId w:val="1"/>
        </w:numPr>
        <w:spacing w:after="0" w:line="360" w:lineRule="exact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8A0808">
        <w:rPr>
          <w:rFonts w:ascii="Times New Roman" w:hAnsi="Times New Roman"/>
          <w:b/>
          <w:sz w:val="28"/>
          <w:szCs w:val="28"/>
        </w:rPr>
        <w:t>Регистрация уставов муниципальных образований. Ведение реестр</w:t>
      </w:r>
      <w:r w:rsidR="003B7AE9" w:rsidRPr="008A0808">
        <w:rPr>
          <w:rFonts w:ascii="Times New Roman" w:hAnsi="Times New Roman"/>
          <w:b/>
          <w:sz w:val="28"/>
          <w:szCs w:val="28"/>
        </w:rPr>
        <w:t>ов: муниципальных образований,</w:t>
      </w:r>
      <w:r w:rsidR="00581E15" w:rsidRPr="008A0808">
        <w:rPr>
          <w:rFonts w:ascii="Times New Roman" w:hAnsi="Times New Roman"/>
          <w:b/>
          <w:sz w:val="28"/>
          <w:szCs w:val="28"/>
        </w:rPr>
        <w:t xml:space="preserve"> </w:t>
      </w:r>
      <w:r w:rsidR="00D60014" w:rsidRPr="008A0808">
        <w:rPr>
          <w:rFonts w:ascii="Times New Roman" w:hAnsi="Times New Roman"/>
          <w:b/>
          <w:sz w:val="28"/>
          <w:szCs w:val="28"/>
        </w:rPr>
        <w:t>уставов муниципальных образований</w:t>
      </w:r>
    </w:p>
    <w:p w:rsidR="00B13086" w:rsidRDefault="00B13086" w:rsidP="0040215F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 начало 2021 года на государственной регистрации находилось 9 муниципальных правовых актов и 2 проекта муниципальных правовых актов.</w:t>
      </w:r>
    </w:p>
    <w:p w:rsidR="00705ADE" w:rsidRDefault="00705ADE" w:rsidP="0040215F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C777B6">
        <w:rPr>
          <w:rFonts w:ascii="Times New Roman" w:eastAsia="Calibri" w:hAnsi="Times New Roman" w:cs="Times New Roman"/>
          <w:sz w:val="28"/>
          <w:szCs w:val="28"/>
        </w:rPr>
        <w:t xml:space="preserve">апреле </w:t>
      </w:r>
      <w:r w:rsidR="00B13086">
        <w:rPr>
          <w:rFonts w:ascii="Times New Roman" w:eastAsia="Calibri" w:hAnsi="Times New Roman" w:cs="Times New Roman"/>
          <w:sz w:val="28"/>
          <w:szCs w:val="28"/>
        </w:rPr>
        <w:t>2021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года на государственную регистрацию поступило </w:t>
      </w:r>
      <w:r w:rsidR="00C777B6">
        <w:rPr>
          <w:rFonts w:ascii="Times New Roman" w:eastAsia="Calibri" w:hAnsi="Times New Roman" w:cs="Times New Roman"/>
          <w:sz w:val="28"/>
          <w:szCs w:val="28"/>
        </w:rPr>
        <w:t>6</w:t>
      </w:r>
      <w:r w:rsidR="001934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муниципальных правовых актов;</w:t>
      </w:r>
      <w:r w:rsidR="00B1308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4048B">
        <w:rPr>
          <w:rFonts w:ascii="Times New Roman" w:eastAsia="Calibri" w:hAnsi="Times New Roman" w:cs="Times New Roman"/>
          <w:sz w:val="28"/>
          <w:szCs w:val="28"/>
        </w:rPr>
        <w:t>зарегистрирован</w:t>
      </w:r>
      <w:r w:rsidR="00262F19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="00C777B6">
        <w:rPr>
          <w:rFonts w:ascii="Times New Roman" w:eastAsia="Calibri" w:hAnsi="Times New Roman" w:cs="Times New Roman"/>
          <w:sz w:val="28"/>
          <w:szCs w:val="28"/>
        </w:rPr>
        <w:t>10</w:t>
      </w:r>
      <w:r w:rsidR="001934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4048B">
        <w:rPr>
          <w:rFonts w:ascii="Times New Roman" w:eastAsia="Calibri" w:hAnsi="Times New Roman" w:cs="Times New Roman"/>
          <w:sz w:val="28"/>
          <w:szCs w:val="28"/>
        </w:rPr>
        <w:t>муниципальны</w:t>
      </w:r>
      <w:r>
        <w:rPr>
          <w:rFonts w:ascii="Times New Roman" w:eastAsia="Calibri" w:hAnsi="Times New Roman" w:cs="Times New Roman"/>
          <w:sz w:val="28"/>
          <w:szCs w:val="28"/>
        </w:rPr>
        <w:t>х</w:t>
      </w:r>
      <w:r w:rsidRPr="00E4048B">
        <w:rPr>
          <w:rFonts w:ascii="Times New Roman" w:eastAsia="Calibri" w:hAnsi="Times New Roman" w:cs="Times New Roman"/>
          <w:sz w:val="28"/>
          <w:szCs w:val="28"/>
        </w:rPr>
        <w:t xml:space="preserve"> правов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ых </w:t>
      </w:r>
      <w:r w:rsidRPr="00E4048B">
        <w:rPr>
          <w:rFonts w:ascii="Times New Roman" w:eastAsia="Calibri" w:hAnsi="Times New Roman" w:cs="Times New Roman"/>
          <w:sz w:val="28"/>
          <w:szCs w:val="28"/>
        </w:rPr>
        <w:t>акт</w:t>
      </w:r>
      <w:r w:rsidRPr="008705C4">
        <w:rPr>
          <w:rFonts w:ascii="Times New Roman" w:eastAsia="Calibri" w:hAnsi="Times New Roman" w:cs="Times New Roman"/>
          <w:sz w:val="28"/>
          <w:szCs w:val="28"/>
        </w:rPr>
        <w:t>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="00C777B6">
        <w:rPr>
          <w:rFonts w:ascii="Times New Roman" w:eastAsia="Calibri" w:hAnsi="Times New Roman" w:cs="Times New Roman"/>
          <w:sz w:val="28"/>
          <w:szCs w:val="28"/>
        </w:rPr>
        <w:t xml:space="preserve">принято решение об отказе по 2 муниципальным правовым актам; </w:t>
      </w:r>
      <w:r w:rsidRPr="008705C4">
        <w:rPr>
          <w:rFonts w:ascii="Times New Roman" w:eastAsia="Calibri" w:hAnsi="Times New Roman" w:cs="Times New Roman"/>
          <w:sz w:val="28"/>
          <w:szCs w:val="28"/>
        </w:rPr>
        <w:t xml:space="preserve">рассмотрено </w:t>
      </w:r>
      <w:r w:rsidR="00C777B6">
        <w:rPr>
          <w:rFonts w:ascii="Times New Roman" w:eastAsia="Calibri" w:hAnsi="Times New Roman" w:cs="Times New Roman"/>
          <w:sz w:val="28"/>
          <w:szCs w:val="28"/>
        </w:rPr>
        <w:t>2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проект</w:t>
      </w:r>
      <w:r w:rsidR="00C777B6">
        <w:rPr>
          <w:rFonts w:ascii="Times New Roman" w:eastAsia="Calibri" w:hAnsi="Times New Roman" w:cs="Times New Roman"/>
          <w:sz w:val="28"/>
          <w:szCs w:val="28"/>
        </w:rPr>
        <w:t>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705C4">
        <w:rPr>
          <w:rFonts w:ascii="Times New Roman" w:eastAsia="Calibri" w:hAnsi="Times New Roman" w:cs="Times New Roman"/>
          <w:sz w:val="28"/>
          <w:szCs w:val="28"/>
        </w:rPr>
        <w:t>муниципальных правовых актов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C777B6" w:rsidRDefault="00C777B6" w:rsidP="00C777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Всего в государственном реестре уставов муниципальных образований Пермского края по состоянию на 30 апреля 2021 года содержится 5035 </w:t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>муниципальных правовых актов (уставов - 849; МПА - 4186), из них действующих 1134 муниципальных правовых актов (уставов - 118; МПА - 1016).</w:t>
      </w:r>
    </w:p>
    <w:p w:rsidR="009D6B81" w:rsidRPr="000F15E5" w:rsidRDefault="009D6B81" w:rsidP="009D6B81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отчетном периоде в реестр муниципальных образований Пермского края включено новое муниципальное образование – </w:t>
      </w:r>
      <w:r w:rsidR="00C777B6">
        <w:rPr>
          <w:rFonts w:ascii="Times New Roman" w:eastAsia="Calibri" w:hAnsi="Times New Roman" w:cs="Times New Roman"/>
          <w:sz w:val="28"/>
          <w:szCs w:val="28"/>
        </w:rPr>
        <w:t xml:space="preserve">Карагайский </w:t>
      </w:r>
      <w:r>
        <w:rPr>
          <w:rFonts w:ascii="Times New Roman" w:eastAsia="Calibri" w:hAnsi="Times New Roman" w:cs="Times New Roman"/>
          <w:sz w:val="28"/>
          <w:szCs w:val="28"/>
        </w:rPr>
        <w:t>муниципальн</w:t>
      </w:r>
      <w:r w:rsidR="00C777B6">
        <w:rPr>
          <w:rFonts w:ascii="Times New Roman" w:eastAsia="Calibri" w:hAnsi="Times New Roman" w:cs="Times New Roman"/>
          <w:sz w:val="28"/>
          <w:szCs w:val="28"/>
        </w:rPr>
        <w:t>ый округ, исключены из реестра 7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муниципальных образований (</w:t>
      </w:r>
      <w:r w:rsidR="00C777B6">
        <w:rPr>
          <w:rFonts w:ascii="Times New Roman" w:hAnsi="Times New Roman" w:cs="Times New Roman"/>
          <w:sz w:val="28"/>
          <w:szCs w:val="28"/>
        </w:rPr>
        <w:t xml:space="preserve">Карагайский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муниципальный район, </w:t>
      </w:r>
      <w:proofErr w:type="spellStart"/>
      <w:r w:rsidR="00C777B6">
        <w:rPr>
          <w:rFonts w:ascii="Times New Roman" w:hAnsi="Times New Roman" w:cs="Times New Roman"/>
          <w:sz w:val="28"/>
          <w:szCs w:val="28"/>
        </w:rPr>
        <w:t>Карагайское</w:t>
      </w:r>
      <w:proofErr w:type="spellEnd"/>
      <w:r w:rsidR="00C777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поселение, </w:t>
      </w:r>
      <w:proofErr w:type="spellStart"/>
      <w:r w:rsidR="00C777B6">
        <w:rPr>
          <w:rFonts w:ascii="Times New Roman" w:hAnsi="Times New Roman" w:cs="Times New Roman"/>
          <w:sz w:val="28"/>
          <w:szCs w:val="28"/>
        </w:rPr>
        <w:t>Менделеевское</w:t>
      </w:r>
      <w:proofErr w:type="spellEnd"/>
      <w:r w:rsidR="00C777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поселение, </w:t>
      </w:r>
      <w:proofErr w:type="spellStart"/>
      <w:r w:rsidR="00C777B6">
        <w:rPr>
          <w:rFonts w:ascii="Times New Roman" w:hAnsi="Times New Roman" w:cs="Times New Roman"/>
          <w:sz w:val="28"/>
          <w:szCs w:val="28"/>
        </w:rPr>
        <w:t>Нердвинское</w:t>
      </w:r>
      <w:proofErr w:type="spellEnd"/>
      <w:r w:rsidR="00C777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поселение, </w:t>
      </w:r>
      <w:r w:rsidR="00C777B6">
        <w:rPr>
          <w:rFonts w:ascii="Times New Roman" w:hAnsi="Times New Roman" w:cs="Times New Roman"/>
          <w:sz w:val="28"/>
          <w:szCs w:val="28"/>
        </w:rPr>
        <w:t xml:space="preserve">Никольское 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поселение, </w:t>
      </w:r>
      <w:r w:rsidR="00C777B6">
        <w:rPr>
          <w:rFonts w:ascii="Times New Roman" w:hAnsi="Times New Roman" w:cs="Times New Roman"/>
          <w:sz w:val="28"/>
          <w:szCs w:val="28"/>
        </w:rPr>
        <w:t xml:space="preserve">Обвинское </w:t>
      </w:r>
      <w:r>
        <w:rPr>
          <w:rFonts w:ascii="Times New Roman" w:hAnsi="Times New Roman" w:cs="Times New Roman"/>
          <w:sz w:val="28"/>
          <w:szCs w:val="28"/>
        </w:rPr>
        <w:t>сельское поселение</w:t>
      </w:r>
      <w:r w:rsidR="00C777B6">
        <w:rPr>
          <w:rFonts w:ascii="Times New Roman" w:hAnsi="Times New Roman" w:cs="Times New Roman"/>
          <w:sz w:val="28"/>
          <w:szCs w:val="28"/>
        </w:rPr>
        <w:t>, Рождественское сельское поселение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8E540F" w:rsidRPr="008E540F" w:rsidRDefault="00705ADE" w:rsidP="008E540F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</w:t>
      </w:r>
      <w:r w:rsidR="00BD7459">
        <w:rPr>
          <w:rFonts w:ascii="Times New Roman" w:eastAsia="Calibri" w:hAnsi="Times New Roman" w:cs="Times New Roman"/>
          <w:sz w:val="28"/>
          <w:szCs w:val="28"/>
        </w:rPr>
        <w:t xml:space="preserve"> государственный реестр уставов муниципальных образований внесено </w:t>
      </w:r>
      <w:r w:rsidR="00BD5D9D">
        <w:rPr>
          <w:rFonts w:ascii="Times New Roman" w:eastAsia="Calibri" w:hAnsi="Times New Roman" w:cs="Times New Roman"/>
          <w:sz w:val="28"/>
          <w:szCs w:val="28"/>
        </w:rPr>
        <w:t>10</w:t>
      </w:r>
      <w:r w:rsidR="004F418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E4B61">
        <w:rPr>
          <w:rFonts w:ascii="Times New Roman" w:eastAsia="Calibri" w:hAnsi="Times New Roman" w:cs="Times New Roman"/>
          <w:sz w:val="28"/>
          <w:szCs w:val="28"/>
        </w:rPr>
        <w:t>муниципальных правовых актов</w:t>
      </w:r>
      <w:r w:rsidR="00BD7459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BD5D9D">
        <w:rPr>
          <w:rFonts w:ascii="Times New Roman" w:eastAsia="Calibri" w:hAnsi="Times New Roman" w:cs="Times New Roman"/>
          <w:sz w:val="28"/>
          <w:szCs w:val="28"/>
        </w:rPr>
        <w:t xml:space="preserve">69 </w:t>
      </w:r>
      <w:r w:rsidR="00FE4B61">
        <w:rPr>
          <w:rFonts w:ascii="Times New Roman" w:eastAsia="Calibri" w:hAnsi="Times New Roman" w:cs="Times New Roman"/>
          <w:sz w:val="28"/>
          <w:szCs w:val="28"/>
        </w:rPr>
        <w:t>дополнительных све</w:t>
      </w:r>
      <w:r w:rsidR="006B610E">
        <w:rPr>
          <w:rFonts w:ascii="Times New Roman" w:eastAsia="Calibri" w:hAnsi="Times New Roman" w:cs="Times New Roman"/>
          <w:sz w:val="28"/>
          <w:szCs w:val="28"/>
        </w:rPr>
        <w:t>дения</w:t>
      </w:r>
      <w:r w:rsidR="008E540F">
        <w:rPr>
          <w:rFonts w:ascii="Times New Roman" w:eastAsia="Calibri" w:hAnsi="Times New Roman" w:cs="Times New Roman"/>
          <w:sz w:val="28"/>
          <w:szCs w:val="28"/>
        </w:rPr>
        <w:t xml:space="preserve"> (заключения, приказы Управления, </w:t>
      </w:r>
      <w:r w:rsidR="008E540F">
        <w:rPr>
          <w:rFonts w:ascii="Times New Roman" w:hAnsi="Times New Roman" w:cs="Times New Roman"/>
          <w:sz w:val="28"/>
          <w:szCs w:val="28"/>
        </w:rPr>
        <w:t>результаты публичных слушаний по проекту муниципального правового акта, протокол заседания представительного органа, на котором был принят муниципальный правовой акт,</w:t>
      </w:r>
      <w:r w:rsidR="008E540F" w:rsidRPr="008E540F">
        <w:rPr>
          <w:rFonts w:ascii="Times New Roman" w:hAnsi="Times New Roman" w:cs="Times New Roman"/>
          <w:sz w:val="28"/>
          <w:szCs w:val="28"/>
        </w:rPr>
        <w:t xml:space="preserve"> </w:t>
      </w:r>
      <w:r w:rsidR="008E540F">
        <w:rPr>
          <w:rFonts w:ascii="Times New Roman" w:hAnsi="Times New Roman" w:cs="Times New Roman"/>
          <w:sz w:val="28"/>
          <w:szCs w:val="28"/>
        </w:rPr>
        <w:t>источник и дата официального опубликования (обнародования) проекта муниципального правового акта, источник и дата официального опубликования (обнародования) муниципального правового акта после их государственной регистрации).</w:t>
      </w:r>
    </w:p>
    <w:bookmarkEnd w:id="0"/>
    <w:p w:rsidR="008E540F" w:rsidRDefault="008E540F" w:rsidP="008E54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E540F" w:rsidSect="00EB14A9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CB4B37"/>
    <w:multiLevelType w:val="hybridMultilevel"/>
    <w:tmpl w:val="883CF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023"/>
    <w:rsid w:val="00000757"/>
    <w:rsid w:val="00001F36"/>
    <w:rsid w:val="00013221"/>
    <w:rsid w:val="00027C11"/>
    <w:rsid w:val="00030F1D"/>
    <w:rsid w:val="0004389C"/>
    <w:rsid w:val="0007178A"/>
    <w:rsid w:val="00082BD1"/>
    <w:rsid w:val="000A01A7"/>
    <w:rsid w:val="000A6E87"/>
    <w:rsid w:val="000C6EE2"/>
    <w:rsid w:val="000D0FB7"/>
    <w:rsid w:val="000D213D"/>
    <w:rsid w:val="000D2424"/>
    <w:rsid w:val="000D689D"/>
    <w:rsid w:val="000F0888"/>
    <w:rsid w:val="000F1421"/>
    <w:rsid w:val="000F15E5"/>
    <w:rsid w:val="000F64EA"/>
    <w:rsid w:val="000F7452"/>
    <w:rsid w:val="00102B01"/>
    <w:rsid w:val="00102FC9"/>
    <w:rsid w:val="00114DD7"/>
    <w:rsid w:val="00116C91"/>
    <w:rsid w:val="00123472"/>
    <w:rsid w:val="00147D6E"/>
    <w:rsid w:val="001618AE"/>
    <w:rsid w:val="0016647E"/>
    <w:rsid w:val="00171ED4"/>
    <w:rsid w:val="00172FC8"/>
    <w:rsid w:val="00173002"/>
    <w:rsid w:val="00173778"/>
    <w:rsid w:val="0018749A"/>
    <w:rsid w:val="00190ED5"/>
    <w:rsid w:val="0019348B"/>
    <w:rsid w:val="00193FE2"/>
    <w:rsid w:val="00195B4A"/>
    <w:rsid w:val="00196BE7"/>
    <w:rsid w:val="001A545A"/>
    <w:rsid w:val="001C71B7"/>
    <w:rsid w:val="001D6F13"/>
    <w:rsid w:val="001E204E"/>
    <w:rsid w:val="001F7998"/>
    <w:rsid w:val="002020CB"/>
    <w:rsid w:val="00203869"/>
    <w:rsid w:val="00206CD9"/>
    <w:rsid w:val="00207315"/>
    <w:rsid w:val="00214369"/>
    <w:rsid w:val="00221975"/>
    <w:rsid w:val="002225D2"/>
    <w:rsid w:val="0023145C"/>
    <w:rsid w:val="00232674"/>
    <w:rsid w:val="00234583"/>
    <w:rsid w:val="00236B85"/>
    <w:rsid w:val="002453A5"/>
    <w:rsid w:val="00262495"/>
    <w:rsid w:val="00262F19"/>
    <w:rsid w:val="002733DE"/>
    <w:rsid w:val="00295E57"/>
    <w:rsid w:val="002A4B3A"/>
    <w:rsid w:val="002B482F"/>
    <w:rsid w:val="002B6D96"/>
    <w:rsid w:val="002C3581"/>
    <w:rsid w:val="002C4586"/>
    <w:rsid w:val="002D16CC"/>
    <w:rsid w:val="002D1EC1"/>
    <w:rsid w:val="002D51A1"/>
    <w:rsid w:val="002E02CF"/>
    <w:rsid w:val="002F01AE"/>
    <w:rsid w:val="002F1953"/>
    <w:rsid w:val="00301B47"/>
    <w:rsid w:val="003321B7"/>
    <w:rsid w:val="003431B3"/>
    <w:rsid w:val="0035661E"/>
    <w:rsid w:val="00374C5F"/>
    <w:rsid w:val="003766F6"/>
    <w:rsid w:val="003904D7"/>
    <w:rsid w:val="00390F15"/>
    <w:rsid w:val="00390FF2"/>
    <w:rsid w:val="00391C6A"/>
    <w:rsid w:val="003920A7"/>
    <w:rsid w:val="00394E72"/>
    <w:rsid w:val="003A54E5"/>
    <w:rsid w:val="003B7AE9"/>
    <w:rsid w:val="003D3346"/>
    <w:rsid w:val="003D7E81"/>
    <w:rsid w:val="003F51F1"/>
    <w:rsid w:val="0040215F"/>
    <w:rsid w:val="00405E0F"/>
    <w:rsid w:val="00410D68"/>
    <w:rsid w:val="00410D7B"/>
    <w:rsid w:val="00413F26"/>
    <w:rsid w:val="00414E3B"/>
    <w:rsid w:val="00424964"/>
    <w:rsid w:val="004509E9"/>
    <w:rsid w:val="004611CF"/>
    <w:rsid w:val="00466050"/>
    <w:rsid w:val="00473356"/>
    <w:rsid w:val="00473F8C"/>
    <w:rsid w:val="00475D24"/>
    <w:rsid w:val="004C1049"/>
    <w:rsid w:val="004F4181"/>
    <w:rsid w:val="005047B6"/>
    <w:rsid w:val="00504D4F"/>
    <w:rsid w:val="00516D7E"/>
    <w:rsid w:val="005354F1"/>
    <w:rsid w:val="005653D0"/>
    <w:rsid w:val="00581E15"/>
    <w:rsid w:val="00584B4A"/>
    <w:rsid w:val="00595EC1"/>
    <w:rsid w:val="005A3BB2"/>
    <w:rsid w:val="005A3EB8"/>
    <w:rsid w:val="005A7192"/>
    <w:rsid w:val="005B564A"/>
    <w:rsid w:val="005C2375"/>
    <w:rsid w:val="005C350D"/>
    <w:rsid w:val="005F181F"/>
    <w:rsid w:val="005F5A85"/>
    <w:rsid w:val="006004E6"/>
    <w:rsid w:val="006006ED"/>
    <w:rsid w:val="00604534"/>
    <w:rsid w:val="0061414B"/>
    <w:rsid w:val="00615E3B"/>
    <w:rsid w:val="00632648"/>
    <w:rsid w:val="006537A9"/>
    <w:rsid w:val="00655FCB"/>
    <w:rsid w:val="00662D00"/>
    <w:rsid w:val="00664370"/>
    <w:rsid w:val="006667EA"/>
    <w:rsid w:val="00684816"/>
    <w:rsid w:val="0068708F"/>
    <w:rsid w:val="00695DB4"/>
    <w:rsid w:val="006A35A3"/>
    <w:rsid w:val="006B610E"/>
    <w:rsid w:val="006B7CC8"/>
    <w:rsid w:val="006F24B0"/>
    <w:rsid w:val="00705ADE"/>
    <w:rsid w:val="0071357C"/>
    <w:rsid w:val="007171E1"/>
    <w:rsid w:val="00717C72"/>
    <w:rsid w:val="00725DE1"/>
    <w:rsid w:val="00732E4E"/>
    <w:rsid w:val="00734F18"/>
    <w:rsid w:val="00737229"/>
    <w:rsid w:val="00747376"/>
    <w:rsid w:val="00762B6A"/>
    <w:rsid w:val="00790DE3"/>
    <w:rsid w:val="00793446"/>
    <w:rsid w:val="007A4EC1"/>
    <w:rsid w:val="007A6848"/>
    <w:rsid w:val="007E3AB8"/>
    <w:rsid w:val="007E6EAD"/>
    <w:rsid w:val="007E74FE"/>
    <w:rsid w:val="007F16E2"/>
    <w:rsid w:val="0081198A"/>
    <w:rsid w:val="008334FE"/>
    <w:rsid w:val="0084089A"/>
    <w:rsid w:val="00851E38"/>
    <w:rsid w:val="008628EA"/>
    <w:rsid w:val="008639E4"/>
    <w:rsid w:val="00865B32"/>
    <w:rsid w:val="00866D3C"/>
    <w:rsid w:val="008705C4"/>
    <w:rsid w:val="00871AD1"/>
    <w:rsid w:val="00871D5C"/>
    <w:rsid w:val="008A0808"/>
    <w:rsid w:val="008A43E9"/>
    <w:rsid w:val="008A4EF6"/>
    <w:rsid w:val="008B478F"/>
    <w:rsid w:val="008D5A1C"/>
    <w:rsid w:val="008E10C2"/>
    <w:rsid w:val="008E3A2A"/>
    <w:rsid w:val="008E540F"/>
    <w:rsid w:val="00920FE5"/>
    <w:rsid w:val="0092207E"/>
    <w:rsid w:val="00922E37"/>
    <w:rsid w:val="00942329"/>
    <w:rsid w:val="00960C0B"/>
    <w:rsid w:val="00964A61"/>
    <w:rsid w:val="00966E63"/>
    <w:rsid w:val="009844CD"/>
    <w:rsid w:val="009853DE"/>
    <w:rsid w:val="009B03E1"/>
    <w:rsid w:val="009B4A5C"/>
    <w:rsid w:val="009C4C1D"/>
    <w:rsid w:val="009D4395"/>
    <w:rsid w:val="009D6B81"/>
    <w:rsid w:val="009E09EE"/>
    <w:rsid w:val="009E6617"/>
    <w:rsid w:val="00A30391"/>
    <w:rsid w:val="00A3350C"/>
    <w:rsid w:val="00A41DEA"/>
    <w:rsid w:val="00A4232B"/>
    <w:rsid w:val="00A45F89"/>
    <w:rsid w:val="00A52845"/>
    <w:rsid w:val="00A54265"/>
    <w:rsid w:val="00A626BE"/>
    <w:rsid w:val="00AA2CF5"/>
    <w:rsid w:val="00AA7A27"/>
    <w:rsid w:val="00AB36FF"/>
    <w:rsid w:val="00AC26F1"/>
    <w:rsid w:val="00AC6472"/>
    <w:rsid w:val="00AD736E"/>
    <w:rsid w:val="00AE39B8"/>
    <w:rsid w:val="00AF3236"/>
    <w:rsid w:val="00AF356F"/>
    <w:rsid w:val="00AF78C5"/>
    <w:rsid w:val="00B0760C"/>
    <w:rsid w:val="00B1046F"/>
    <w:rsid w:val="00B13086"/>
    <w:rsid w:val="00B20D53"/>
    <w:rsid w:val="00B215B5"/>
    <w:rsid w:val="00B30786"/>
    <w:rsid w:val="00B30CC0"/>
    <w:rsid w:val="00B37237"/>
    <w:rsid w:val="00B40794"/>
    <w:rsid w:val="00B55181"/>
    <w:rsid w:val="00B62795"/>
    <w:rsid w:val="00B70499"/>
    <w:rsid w:val="00B7784B"/>
    <w:rsid w:val="00BA7C1D"/>
    <w:rsid w:val="00BB0442"/>
    <w:rsid w:val="00BB173E"/>
    <w:rsid w:val="00BB20B7"/>
    <w:rsid w:val="00BC1259"/>
    <w:rsid w:val="00BC6DFE"/>
    <w:rsid w:val="00BC7BE2"/>
    <w:rsid w:val="00BD093C"/>
    <w:rsid w:val="00BD5D9D"/>
    <w:rsid w:val="00BD7459"/>
    <w:rsid w:val="00BE7054"/>
    <w:rsid w:val="00BF6A16"/>
    <w:rsid w:val="00C2225B"/>
    <w:rsid w:val="00C41392"/>
    <w:rsid w:val="00C50912"/>
    <w:rsid w:val="00C777B6"/>
    <w:rsid w:val="00C82492"/>
    <w:rsid w:val="00C8524A"/>
    <w:rsid w:val="00C91883"/>
    <w:rsid w:val="00C95BEE"/>
    <w:rsid w:val="00C96FB0"/>
    <w:rsid w:val="00C97C41"/>
    <w:rsid w:val="00CA666C"/>
    <w:rsid w:val="00CB6896"/>
    <w:rsid w:val="00CB7D47"/>
    <w:rsid w:val="00CC1F9C"/>
    <w:rsid w:val="00CC3171"/>
    <w:rsid w:val="00CC54CA"/>
    <w:rsid w:val="00CD0B1C"/>
    <w:rsid w:val="00CD163B"/>
    <w:rsid w:val="00CD4FB9"/>
    <w:rsid w:val="00CE1952"/>
    <w:rsid w:val="00CF0BBF"/>
    <w:rsid w:val="00D04673"/>
    <w:rsid w:val="00D13A20"/>
    <w:rsid w:val="00D41B73"/>
    <w:rsid w:val="00D60014"/>
    <w:rsid w:val="00D6234D"/>
    <w:rsid w:val="00D82DA7"/>
    <w:rsid w:val="00D83049"/>
    <w:rsid w:val="00D831E9"/>
    <w:rsid w:val="00D92023"/>
    <w:rsid w:val="00DA2E7B"/>
    <w:rsid w:val="00DC00C3"/>
    <w:rsid w:val="00DC246F"/>
    <w:rsid w:val="00DE0435"/>
    <w:rsid w:val="00DE23F3"/>
    <w:rsid w:val="00DE336B"/>
    <w:rsid w:val="00DE469D"/>
    <w:rsid w:val="00DF04B4"/>
    <w:rsid w:val="00E1074D"/>
    <w:rsid w:val="00E24969"/>
    <w:rsid w:val="00E27A9A"/>
    <w:rsid w:val="00E4048B"/>
    <w:rsid w:val="00E46531"/>
    <w:rsid w:val="00E47333"/>
    <w:rsid w:val="00E53D33"/>
    <w:rsid w:val="00E65A80"/>
    <w:rsid w:val="00E666DB"/>
    <w:rsid w:val="00E72A83"/>
    <w:rsid w:val="00EA25B3"/>
    <w:rsid w:val="00EB14A9"/>
    <w:rsid w:val="00EB5F39"/>
    <w:rsid w:val="00EC0440"/>
    <w:rsid w:val="00EC2C5D"/>
    <w:rsid w:val="00EC3213"/>
    <w:rsid w:val="00EC350E"/>
    <w:rsid w:val="00ED1C1C"/>
    <w:rsid w:val="00ED5A19"/>
    <w:rsid w:val="00ED74B4"/>
    <w:rsid w:val="00EE6BA2"/>
    <w:rsid w:val="00EF0573"/>
    <w:rsid w:val="00F02C02"/>
    <w:rsid w:val="00F21832"/>
    <w:rsid w:val="00F31ABD"/>
    <w:rsid w:val="00F43B19"/>
    <w:rsid w:val="00F50B43"/>
    <w:rsid w:val="00F5740C"/>
    <w:rsid w:val="00F7566F"/>
    <w:rsid w:val="00F97C76"/>
    <w:rsid w:val="00FC6B3D"/>
    <w:rsid w:val="00FE4B61"/>
    <w:rsid w:val="00FE7940"/>
    <w:rsid w:val="00FF6160"/>
    <w:rsid w:val="00FF6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961A5"/>
  <w15:docId w15:val="{8FFEB7C0-5D06-4B75-89CB-0ACF3726A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1049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2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1C71B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647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6050"/>
    <w:pPr>
      <w:ind w:left="720"/>
      <w:contextualSpacing/>
    </w:pPr>
  </w:style>
  <w:style w:type="paragraph" w:styleId="a4">
    <w:name w:val="No Spacing"/>
    <w:uiPriority w:val="1"/>
    <w:qFormat/>
    <w:rsid w:val="00734F1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31">
    <w:name w:val="Body Text Indent 3"/>
    <w:basedOn w:val="a"/>
    <w:link w:val="32"/>
    <w:rsid w:val="00F31AB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F31A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95E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5E57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1C71B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Default">
    <w:name w:val="Default"/>
    <w:rsid w:val="00DE23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Normal">
    <w:name w:val="ConsNormal"/>
    <w:rsid w:val="002453A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AC647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semiHidden/>
    <w:rsid w:val="00A542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Body Text Indent"/>
    <w:basedOn w:val="a"/>
    <w:link w:val="a8"/>
    <w:uiPriority w:val="99"/>
    <w:semiHidden/>
    <w:unhideWhenUsed/>
    <w:rsid w:val="003321B7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332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39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6726AE-F651-4D48-A1CB-80B72DBEC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560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Ланцова</dc:creator>
  <cp:lastModifiedBy>User</cp:lastModifiedBy>
  <cp:revision>9</cp:revision>
  <cp:lastPrinted>2020-04-06T03:28:00Z</cp:lastPrinted>
  <dcterms:created xsi:type="dcterms:W3CDTF">2021-05-24T05:56:00Z</dcterms:created>
  <dcterms:modified xsi:type="dcterms:W3CDTF">2021-08-03T06:08:00Z</dcterms:modified>
</cp:coreProperties>
</file>