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44" w:rsidRDefault="003C1944" w:rsidP="003C1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944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рассмотрения обращений, </w:t>
      </w:r>
    </w:p>
    <w:p w:rsidR="003C1944" w:rsidRDefault="003C1944" w:rsidP="003C1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1944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3C1944">
        <w:rPr>
          <w:rFonts w:ascii="Times New Roman" w:hAnsi="Times New Roman" w:cs="Times New Roman"/>
          <w:b/>
          <w:sz w:val="28"/>
          <w:szCs w:val="28"/>
        </w:rPr>
        <w:t xml:space="preserve"> в Управление минюста России по Пермскому краю </w:t>
      </w:r>
    </w:p>
    <w:p w:rsidR="007A77EC" w:rsidRDefault="003C1944" w:rsidP="003C1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3-м квартале 2021 года</w:t>
      </w:r>
    </w:p>
    <w:p w:rsidR="003C1944" w:rsidRDefault="003C1944" w:rsidP="003C1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E42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начало отчетного периода на рассмотрении в Управлении находилось 6 обращений, в 3-м квартале 2021 года в Управление поступило 51 обращение от граждан и юридических лиц, из них: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обращения, касающиеся деятельности ФСИН России – 1;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обращения, касающиеся деятельности ФССП России – 3;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обращения,  касающиеся вопросов международного права и сотрудничества – 3;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обращения, касающиеся федерального законодательства – 2;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обращения, касающиеся законодательства  субъектов РФ и местного самоуправления – 3;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обращения, касающиеся законодательства СССР, РСФСР, вопросов инкорпорации – 1;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обращения, касающиеся деятельности некоммерческих организаций – 7;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944">
        <w:rPr>
          <w:rFonts w:ascii="Times New Roman" w:hAnsi="Times New Roman" w:cs="Times New Roman"/>
          <w:sz w:val="28"/>
          <w:szCs w:val="28"/>
        </w:rPr>
        <w:t>обращения, касающиеся</w:t>
      </w:r>
      <w:r w:rsidR="007B7CF0">
        <w:rPr>
          <w:rFonts w:ascii="Times New Roman" w:hAnsi="Times New Roman" w:cs="Times New Roman"/>
          <w:sz w:val="28"/>
          <w:szCs w:val="28"/>
        </w:rPr>
        <w:t xml:space="preserve"> нотариальной деятельности – 7;</w:t>
      </w:r>
    </w:p>
    <w:p w:rsidR="007B7CF0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1944">
        <w:rPr>
          <w:rFonts w:ascii="Times New Roman" w:hAnsi="Times New Roman" w:cs="Times New Roman"/>
          <w:sz w:val="28"/>
          <w:szCs w:val="28"/>
        </w:rPr>
        <w:t>обращения, касающиеся</w:t>
      </w:r>
      <w:r w:rsidR="007B7CF0">
        <w:rPr>
          <w:rFonts w:ascii="Times New Roman" w:hAnsi="Times New Roman" w:cs="Times New Roman"/>
          <w:sz w:val="28"/>
          <w:szCs w:val="28"/>
        </w:rPr>
        <w:t xml:space="preserve"> вопросов адвокатуры и бесплатной правовой помощи  8;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944">
        <w:t xml:space="preserve"> </w:t>
      </w:r>
      <w:r w:rsidRPr="003C1944">
        <w:rPr>
          <w:rFonts w:ascii="Times New Roman" w:hAnsi="Times New Roman" w:cs="Times New Roman"/>
          <w:sz w:val="28"/>
          <w:szCs w:val="28"/>
        </w:rPr>
        <w:t>обращения, касающиеся</w:t>
      </w:r>
      <w:r w:rsidR="007B7CF0">
        <w:rPr>
          <w:rFonts w:ascii="Times New Roman" w:hAnsi="Times New Roman" w:cs="Times New Roman"/>
          <w:sz w:val="28"/>
          <w:szCs w:val="28"/>
        </w:rPr>
        <w:t xml:space="preserve"> вопросов деятельности органов ЗАГС и регистрации актов гражданского состояния – 2;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944">
        <w:t xml:space="preserve"> </w:t>
      </w:r>
      <w:r w:rsidR="007B7CF0">
        <w:rPr>
          <w:rFonts w:ascii="Times New Roman" w:hAnsi="Times New Roman" w:cs="Times New Roman"/>
          <w:sz w:val="28"/>
          <w:szCs w:val="28"/>
        </w:rPr>
        <w:t>обращения по иным вопросам, касающимся деятельности Минюста России – 3;</w:t>
      </w:r>
    </w:p>
    <w:p w:rsidR="003C1944" w:rsidRDefault="003C1944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944">
        <w:t xml:space="preserve"> </w:t>
      </w:r>
      <w:r w:rsidRPr="003C1944">
        <w:rPr>
          <w:rFonts w:ascii="Times New Roman" w:hAnsi="Times New Roman" w:cs="Times New Roman"/>
          <w:sz w:val="28"/>
          <w:szCs w:val="28"/>
        </w:rPr>
        <w:t>обращения</w:t>
      </w:r>
      <w:r w:rsidR="007B7CF0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Pr="003C1944">
        <w:rPr>
          <w:rFonts w:ascii="Times New Roman" w:hAnsi="Times New Roman" w:cs="Times New Roman"/>
          <w:sz w:val="28"/>
          <w:szCs w:val="28"/>
        </w:rPr>
        <w:t>,</w:t>
      </w:r>
      <w:r w:rsidR="007B7CF0">
        <w:rPr>
          <w:rFonts w:ascii="Times New Roman" w:hAnsi="Times New Roman" w:cs="Times New Roman"/>
          <w:sz w:val="28"/>
          <w:szCs w:val="28"/>
        </w:rPr>
        <w:t xml:space="preserve"> не относящимся к компетенции Минюста России – 11.</w:t>
      </w:r>
    </w:p>
    <w:p w:rsidR="007B7CF0" w:rsidRDefault="007B7CF0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3-м квартале 2021 года Управлением было рассмотрено 57 обращений граждан и юридических лиц, </w:t>
      </w:r>
      <w:r w:rsidR="004D188C">
        <w:rPr>
          <w:rFonts w:ascii="Times New Roman" w:hAnsi="Times New Roman" w:cs="Times New Roman"/>
          <w:sz w:val="28"/>
          <w:szCs w:val="28"/>
        </w:rPr>
        <w:t>8 обращений по состоянию на 01.10.2021 находились на стадии рассмотрения.</w:t>
      </w:r>
    </w:p>
    <w:p w:rsidR="004D188C" w:rsidRDefault="004D188C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бщего количества обращений 16 направлено по принадлежности с уведомлением заявителей; 32 рассмотрено по существу</w:t>
      </w:r>
      <w:r w:rsidR="00CE4281">
        <w:rPr>
          <w:rFonts w:ascii="Times New Roman" w:hAnsi="Times New Roman" w:cs="Times New Roman"/>
          <w:sz w:val="28"/>
          <w:szCs w:val="28"/>
        </w:rPr>
        <w:t>, заявителям даны разъяснения действующего законодательства РФ; 1 обращение не принято к рассмотрению, приобщено к производству (оставлено без ответа).</w:t>
      </w:r>
    </w:p>
    <w:p w:rsidR="00CE4281" w:rsidRDefault="00CE4281" w:rsidP="00CE4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обращений фактов нарушения сроков, предусмотренных Федеральным законом от 02.05.2006 №59-ФЗ «О порядке рассмотрения обращений граждан РФ», в указанном периоде допущено не было. Все письменные обращения, содержащие вопросы, не входящие в компетенцию Управления, направлялись в 7-дневный срок по принадлежности, с уведомлением об этом заявителей. </w:t>
      </w:r>
    </w:p>
    <w:p w:rsidR="003C1944" w:rsidRPr="003C1944" w:rsidRDefault="003C1944" w:rsidP="003C1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1944" w:rsidRPr="003C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F0"/>
    <w:rsid w:val="003C1944"/>
    <w:rsid w:val="004D188C"/>
    <w:rsid w:val="007A77EC"/>
    <w:rsid w:val="007B7CF0"/>
    <w:rsid w:val="008152F0"/>
    <w:rsid w:val="00C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i3</dc:creator>
  <cp:keywords/>
  <dc:description/>
  <cp:lastModifiedBy>Intel i3</cp:lastModifiedBy>
  <cp:revision>2</cp:revision>
  <dcterms:created xsi:type="dcterms:W3CDTF">2021-10-06T09:24:00Z</dcterms:created>
  <dcterms:modified xsi:type="dcterms:W3CDTF">2021-10-06T10:01:00Z</dcterms:modified>
</cp:coreProperties>
</file>