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94F" w:rsidRDefault="0060194F" w:rsidP="0060194F">
      <w:r>
        <w:t>Процедура регистрации включает проверку соответствия устава, муниципального правового акта о внесении изменений в устав муниципального образования федеральному и региональному законодательству, проверку соблюдения порядка принятия устава, муниципального правового акта о внесении изменений в устав, антикоррупционную экспертизу устава, муниципального правового акта о внесении изменений в устав, присвоение уставу, муниципальному правовому акту о внесении изменений в устав государственного регистрационного номера и включение сведений об уставе, муниципальном правовом акте о внесении изменений в устав в государственный реестр.</w:t>
      </w:r>
    </w:p>
    <w:p w:rsidR="0060194F" w:rsidRDefault="0060194F" w:rsidP="0060194F">
      <w:r>
        <w:t>Управление Минюста России по Пермскому краю установив, что поступивший на государственную регистрацию устав или муниципальный правовой акт о внесении изменений в устав противоречит действующему законодательству, отказывает в государственной регистрации, и, соответственно, такой устав или решение о внесении изменений в устав не подлежит официальному опубликованию и не вступают в силу.</w:t>
      </w:r>
    </w:p>
    <w:p w:rsidR="0060194F" w:rsidRDefault="0060194F" w:rsidP="0060194F">
      <w:r>
        <w:t>Основными причинами отказа в государственной регистрации муниципальных правовых актов муниципальных образований в первом полугодии 2021 года являются:</w:t>
      </w:r>
    </w:p>
    <w:p w:rsidR="0060194F" w:rsidRDefault="0060194F" w:rsidP="0060194F">
      <w:r>
        <w:t>- несоблюдение установленного частью 4 статьи 44 Федерального закона от 06.10.2003 № 131-ФЗ «Об общих принципах организации местного самоуправления в Российской Федерации» (далее – Федеральный закон</w:t>
      </w:r>
    </w:p>
    <w:p w:rsidR="0060194F" w:rsidRDefault="0060194F" w:rsidP="0060194F">
      <w:r>
        <w:t>№ 131-ФЗ) 30-дневного срока между датой официального опубликования (обнародования) проекта муниципального правового акта о внесении изменений в устав и датой его принятия;</w:t>
      </w:r>
    </w:p>
    <w:p w:rsidR="0060194F" w:rsidRDefault="0060194F" w:rsidP="0060194F">
      <w:r>
        <w:t>- нарушение пункта 2 части 5 статьи 36 и части 5 статьи 43 Федерального закона № 131-ФЗ, согласно которым муниципальный правовой акт о внесении изменений в устав должен быть подписан главой муниципального образования и председателем представительного органа муниципального образования. В нарушение указанных требований федерального законодательства муниципальный правовой акт о внесении изменений в устав, представленный на государственную регистрацию, подписан только председателем представительного органа муниципального образования;</w:t>
      </w:r>
    </w:p>
    <w:p w:rsidR="0060194F" w:rsidRDefault="0060194F" w:rsidP="0060194F">
      <w:r>
        <w:t>- нарушение абзаца 4 части 5 статьи 40 Федерального закона</w:t>
      </w:r>
    </w:p>
    <w:p w:rsidR="0060194F" w:rsidRDefault="0060194F" w:rsidP="0060194F">
      <w:r>
        <w:t>№ 131-ФЗ, согласно которому 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месяц. В нарушение требований федерального законодательства уставом муниципального образования не определен период сохранения места работы (должности) депутату муниципального образования, осуществляющему свои полномочия на непостоянной основе;</w:t>
      </w:r>
    </w:p>
    <w:p w:rsidR="0060194F" w:rsidRDefault="0060194F" w:rsidP="0060194F">
      <w:r>
        <w:t>- согласно части 4 статьи 31 Федерального закона № 131-ФЗ порядок назначения и проведения опроса граждан определяется уставом муниципального образования и (или) нормативными правовыми актами представительного органа муниципального образования в соответствии с законом субъекта Российской Федерации. В Пермском крае указанные правоотношения урегулированы Законом Пермского края от 21.12.2015</w:t>
      </w:r>
    </w:p>
    <w:p w:rsidR="0060194F" w:rsidRDefault="0060194F" w:rsidP="0060194F">
      <w:r>
        <w:t xml:space="preserve">№ 584-ПК «О порядке назначения и проведения опроса граждан в муниципальных образованиях Пермского края», согласно которому в нормативном правовом акте о назначении опроса граждан устанавливаются, в том числе, численный и персональный состав комиссии по проведению опроса граждан, а также территория проведения опроса, адреса пунктов проведения опроса, </w:t>
      </w:r>
      <w:r>
        <w:lastRenderedPageBreak/>
        <w:t>порядок информирования населения о проведении опроса. В нарушение указанных требований, уставом данные нормы не были предусмотрены;</w:t>
      </w:r>
    </w:p>
    <w:p w:rsidR="0060194F" w:rsidRDefault="0060194F" w:rsidP="0060194F">
      <w:r>
        <w:t>- согласно части 4 статьи 1 Федерального закона</w:t>
      </w:r>
    </w:p>
    <w:p w:rsidR="0060194F" w:rsidRDefault="0060194F" w:rsidP="0060194F">
      <w:r>
        <w:t>от 21.07.2005 № 97-ФЗ «О государственной регистрации уставов муниципальных образований» (далее – Федеральный закон</w:t>
      </w:r>
    </w:p>
    <w:p w:rsidR="0060194F" w:rsidRDefault="0060194F" w:rsidP="0060194F">
      <w:r>
        <w:t>№ 97-ФЗ) регистрирующий орган проверяет соответствие устава муниципального образования Конституции Российской Федерации, федеральным законам Российской Федерации, законам субъекта Российской Федерации на дату государственной регистрации данного устава муниципального образования, в уставе, предоставленном на государственную регистрацию не учтены последние изменения федерального законодательства;</w:t>
      </w:r>
    </w:p>
    <w:p w:rsidR="0060194F" w:rsidRDefault="0060194F" w:rsidP="0060194F">
      <w:r>
        <w:t>- в муниципальном правовом акте о внесении изменений в устав выявлены противоречия, касающиеся вступления в силу отдельных положений данного правового акта;</w:t>
      </w:r>
    </w:p>
    <w:p w:rsidR="0060194F" w:rsidRDefault="0060194F" w:rsidP="0060194F">
      <w:r>
        <w:t>- нарушение части 2 статьи 29 Федерального закона № 131-ФЗ, согласно которой собрание граждан, проводимое по инициативе населения, назначается представительным органом муниципального образования в порядке, установленном уставом муниципального образования. В нарушение требований федерального законодательства уставом муниципального образования не определен порядок назначения собрания граждан, проводимого по инициативе населения;</w:t>
      </w:r>
    </w:p>
    <w:p w:rsidR="0060194F" w:rsidRDefault="0060194F" w:rsidP="0060194F">
      <w:r>
        <w:t>- муниципальным правовым актом предусматривается предоставление для главы муниципального образования социальных гарантий в полном объеме, которые предусмотрены для муниципальных служащих, что противоречит части 5.1 статьи 40 Федерального закона</w:t>
      </w:r>
    </w:p>
    <w:p w:rsidR="0060194F" w:rsidRDefault="0060194F" w:rsidP="0060194F">
      <w:r>
        <w:t>№ 131-ФЗ и статье 7 Закона Пермского края от 10.05.2011 № 767-ПК</w:t>
      </w:r>
    </w:p>
    <w:p w:rsidR="0060194F" w:rsidRDefault="0060194F" w:rsidP="0060194F">
      <w:r>
        <w:t>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Пермском крае».</w:t>
      </w:r>
    </w:p>
    <w:p w:rsidR="0060194F" w:rsidRDefault="0060194F" w:rsidP="0060194F">
      <w:r>
        <w:t>В соответствии с частью 5.1 статьи 40 Федерального закона</w:t>
      </w:r>
    </w:p>
    <w:p w:rsidR="0060194F" w:rsidRDefault="0060194F" w:rsidP="0060194F">
      <w:r>
        <w:t>№ 131-ФЗ гарантии осуществления полномочий депутата, члена выборного органа местного самоуправления,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Федерации. В Пермском крае действует Закон Пермского края от 10.05.2011 № 767-ПК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Пермском крае». Указанным законом не предусматривается предоставление для выборных должностных лиц социальных гарантий в полном объеме, которые предусмотрены для муниципальных служащих. Также согласно части 2 статьи 1 Федерального закона от 02.03.2007 № 25-ФЗ «О муниципальной службе в Российской Федерации» выборное должностное лицо местного самоуправления не является муниципальным служащим, поэтому на него не могут распространяться в полном объеме социальные гарантии, предусмотренные для муниципальных служащих;</w:t>
      </w:r>
    </w:p>
    <w:p w:rsidR="0060194F" w:rsidRDefault="0060194F" w:rsidP="0060194F">
      <w:r>
        <w:t>- нарушение порядка принятия муниципального правового акта о внесении изменений в устав (принятие муниципального правового акта о внесении изменений в устав представительным органом местного самоуправления при отсутствии необходимого кворума).</w:t>
      </w:r>
    </w:p>
    <w:p w:rsidR="00AB0F0C" w:rsidRPr="0060194F" w:rsidRDefault="0060194F" w:rsidP="0060194F">
      <w:bookmarkStart w:id="0" w:name="_GoBack"/>
      <w:bookmarkEnd w:id="0"/>
      <w:r>
        <w:t xml:space="preserve">Принятие Управлением решения об отказе в государственной регистрации устава муниципального образования, муниципального правового акта о внесении изменений в устав не является препятствием для повторного представления устава, муниципального правового акта о </w:t>
      </w:r>
      <w:r>
        <w:lastRenderedPageBreak/>
        <w:t>внесении изменений в устав для государственной регистрации после устранения выявленных нарушений.</w:t>
      </w:r>
    </w:p>
    <w:sectPr w:rsidR="00AB0F0C" w:rsidRPr="00601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5C"/>
    <w:rsid w:val="002C645C"/>
    <w:rsid w:val="0060194F"/>
    <w:rsid w:val="0079586D"/>
    <w:rsid w:val="00A0035A"/>
    <w:rsid w:val="00AB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6A749-663E-4956-967B-B0131082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7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Кузьминых</dc:creator>
  <cp:keywords/>
  <dc:description/>
  <cp:lastModifiedBy>Кузьминых</cp:lastModifiedBy>
  <cp:revision>3</cp:revision>
  <dcterms:created xsi:type="dcterms:W3CDTF">2021-11-23T09:33:00Z</dcterms:created>
  <dcterms:modified xsi:type="dcterms:W3CDTF">2021-11-23T09:34:00Z</dcterms:modified>
</cp:coreProperties>
</file>