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170EC">
        <w:rPr>
          <w:rFonts w:ascii="Times New Roman" w:hAnsi="Times New Roman" w:cs="Times New Roman"/>
          <w:b/>
          <w:sz w:val="28"/>
          <w:szCs w:val="28"/>
        </w:rPr>
        <w:t>март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170EC">
        <w:rPr>
          <w:rFonts w:ascii="Times New Roman" w:eastAsia="Calibri" w:hAnsi="Times New Roman" w:cs="Times New Roman"/>
          <w:sz w:val="28"/>
          <w:szCs w:val="28"/>
        </w:rPr>
        <w:t>март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4170EC">
        <w:rPr>
          <w:rFonts w:ascii="Times New Roman" w:eastAsia="Calibri" w:hAnsi="Times New Roman" w:cs="Times New Roman"/>
          <w:sz w:val="28"/>
          <w:szCs w:val="28"/>
        </w:rPr>
        <w:t>767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4170EC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ьства (с начала года выявлен </w:t>
      </w:r>
      <w:r w:rsidR="004170EC">
        <w:rPr>
          <w:rFonts w:ascii="Times New Roman" w:eastAsia="Calibri" w:hAnsi="Times New Roman" w:cs="Times New Roman"/>
          <w:sz w:val="28"/>
          <w:szCs w:val="28"/>
        </w:rPr>
        <w:t>51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4170EC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акт, не соответствующи</w:t>
      </w:r>
      <w:r w:rsidR="004170EC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0EC">
        <w:rPr>
          <w:rFonts w:ascii="Times New Roman" w:eastAsia="Calibri" w:hAnsi="Times New Roman" w:cs="Times New Roman"/>
          <w:sz w:val="28"/>
          <w:szCs w:val="28"/>
        </w:rPr>
        <w:t>20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BC0DAA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4170EC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18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4170EC">
        <w:rPr>
          <w:rFonts w:ascii="Times New Roman" w:eastAsia="Calibri" w:hAnsi="Times New Roman" w:cs="Times New Roman"/>
          <w:sz w:val="28"/>
          <w:szCs w:val="28"/>
        </w:rPr>
        <w:t>22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170E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BC0DAA">
        <w:rPr>
          <w:rFonts w:ascii="Times New Roman" w:eastAsia="Calibri" w:hAnsi="Times New Roman" w:cs="Times New Roman"/>
          <w:sz w:val="28"/>
          <w:szCs w:val="28"/>
        </w:rPr>
        <w:t>3</w:t>
      </w:r>
      <w:r w:rsidR="004170EC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; в 2 актах устранены </w:t>
      </w:r>
      <w:proofErr w:type="spellStart"/>
      <w:r w:rsidR="004170EC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170EC">
        <w:rPr>
          <w:rFonts w:ascii="Times New Roman" w:eastAsia="Calibri" w:hAnsi="Times New Roman" w:cs="Times New Roman"/>
          <w:sz w:val="28"/>
          <w:szCs w:val="28"/>
        </w:rPr>
        <w:t xml:space="preserve"> факторы (3)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BC0DAA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4170EC">
        <w:rPr>
          <w:rFonts w:ascii="Times New Roman" w:eastAsia="Calibri" w:hAnsi="Times New Roman" w:cs="Times New Roman"/>
          <w:sz w:val="28"/>
          <w:szCs w:val="28"/>
        </w:rPr>
        <w:t>5</w:t>
      </w:r>
      <w:r w:rsidR="00BC0DAA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170E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4170EC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123CD5">
        <w:rPr>
          <w:rFonts w:ascii="Times New Roman" w:eastAsia="Calibri" w:hAnsi="Times New Roman" w:cs="Times New Roman"/>
          <w:sz w:val="28"/>
          <w:szCs w:val="28"/>
        </w:rPr>
        <w:t>1</w:t>
      </w:r>
      <w:r w:rsidR="00DA6977">
        <w:rPr>
          <w:rFonts w:ascii="Times New Roman" w:eastAsia="Calibri" w:hAnsi="Times New Roman" w:cs="Times New Roman"/>
          <w:sz w:val="28"/>
          <w:szCs w:val="28"/>
        </w:rPr>
        <w:t>51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A6977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77">
        <w:rPr>
          <w:rFonts w:ascii="Times New Roman" w:eastAsia="Calibri" w:hAnsi="Times New Roman" w:cs="Times New Roman"/>
          <w:sz w:val="28"/>
          <w:szCs w:val="28"/>
        </w:rPr>
        <w:t>279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77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123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77">
        <w:rPr>
          <w:rFonts w:ascii="Times New Roman" w:eastAsia="Calibri" w:hAnsi="Times New Roman" w:cs="Times New Roman"/>
          <w:sz w:val="28"/>
          <w:szCs w:val="28"/>
        </w:rPr>
        <w:t>186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 w:rsidRPr="00F744FB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 w:rsidR="00326546">
        <w:rPr>
          <w:rFonts w:ascii="Times New Roman" w:eastAsia="Calibri" w:hAnsi="Times New Roman" w:cs="Times New Roman"/>
          <w:sz w:val="28"/>
          <w:szCs w:val="28"/>
        </w:rPr>
        <w:t>7 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F744F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26546">
        <w:rPr>
          <w:rFonts w:ascii="Times New Roman" w:eastAsia="Calibri" w:hAnsi="Times New Roman" w:cs="Times New Roman"/>
          <w:sz w:val="28"/>
          <w:szCs w:val="28"/>
        </w:rPr>
        <w:t>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E670C" w:rsidRPr="00372665">
        <w:rPr>
          <w:rFonts w:ascii="Times New Roman" w:eastAsia="Calibri" w:hAnsi="Times New Roman" w:cs="Times New Roman"/>
          <w:sz w:val="28"/>
          <w:szCs w:val="28"/>
        </w:rPr>
        <w:t>возвращен без рассмотрения 1 муниципальный правовой акт;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t>поступил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>
        <w:rPr>
          <w:rFonts w:ascii="Times New Roman" w:eastAsia="Calibri" w:hAnsi="Times New Roman" w:cs="Times New Roman"/>
          <w:sz w:val="28"/>
          <w:szCs w:val="28"/>
        </w:rPr>
        <w:t>10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326546">
        <w:rPr>
          <w:rFonts w:ascii="Times New Roman" w:eastAsia="Calibri" w:hAnsi="Times New Roman" w:cs="Times New Roman"/>
          <w:sz w:val="28"/>
          <w:szCs w:val="28"/>
        </w:rPr>
        <w:t>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326546">
        <w:rPr>
          <w:rFonts w:ascii="Times New Roman" w:eastAsia="Calibri" w:hAnsi="Times New Roman" w:cs="Times New Roman"/>
          <w:sz w:val="28"/>
          <w:szCs w:val="28"/>
        </w:rPr>
        <w:t>ых правовых актов; рассмотрено 5 проектов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326546">
        <w:rPr>
          <w:rFonts w:ascii="Times New Roman" w:eastAsia="Calibri" w:hAnsi="Times New Roman" w:cs="Times New Roman"/>
          <w:sz w:val="28"/>
          <w:szCs w:val="28"/>
        </w:rPr>
        <w:t xml:space="preserve">31 марта </w:t>
      </w:r>
      <w:r w:rsidRPr="00F744FB">
        <w:rPr>
          <w:rFonts w:ascii="Times New Roman" w:eastAsia="Calibri" w:hAnsi="Times New Roman" w:cs="Times New Roman"/>
          <w:sz w:val="28"/>
          <w:szCs w:val="28"/>
        </w:rPr>
        <w:t>2023 года всего содержится 51</w:t>
      </w:r>
      <w:r w:rsidR="00326546">
        <w:rPr>
          <w:rFonts w:ascii="Times New Roman" w:eastAsia="Calibri" w:hAnsi="Times New Roman" w:cs="Times New Roman"/>
          <w:sz w:val="28"/>
          <w:szCs w:val="28"/>
        </w:rPr>
        <w:t>57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CE670C"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26546">
        <w:rPr>
          <w:rFonts w:ascii="Times New Roman" w:eastAsia="Calibri" w:hAnsi="Times New Roman" w:cs="Times New Roman"/>
          <w:sz w:val="28"/>
          <w:szCs w:val="28"/>
        </w:rPr>
        <w:t>ов (уставов - 853; МПА - 4304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703BC0">
        <w:rPr>
          <w:rFonts w:ascii="Times New Roman" w:eastAsia="Calibri" w:hAnsi="Times New Roman" w:cs="Times New Roman"/>
          <w:sz w:val="28"/>
          <w:szCs w:val="28"/>
        </w:rPr>
        <w:t>262 муниципальных правовых акта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(уставов – 43; МПА - </w:t>
      </w:r>
      <w:r w:rsidR="00703BC0">
        <w:rPr>
          <w:rFonts w:ascii="Times New Roman" w:eastAsia="Calibri" w:hAnsi="Times New Roman" w:cs="Times New Roman"/>
          <w:sz w:val="28"/>
          <w:szCs w:val="28"/>
        </w:rPr>
        <w:t>219</w:t>
      </w:r>
      <w:bookmarkStart w:id="0" w:name="_GoBack"/>
      <w:bookmarkEnd w:id="0"/>
      <w:r w:rsidRPr="00F744FB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36A9C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26546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0610"/>
    <w:rsid w:val="00997298"/>
    <w:rsid w:val="009B03E1"/>
    <w:rsid w:val="009B3A62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0DAA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C40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7A9D-16AB-44C0-9257-BA25ECE3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9</cp:revision>
  <cp:lastPrinted>2020-04-06T03:28:00Z</cp:lastPrinted>
  <dcterms:created xsi:type="dcterms:W3CDTF">2023-04-04T06:47:00Z</dcterms:created>
  <dcterms:modified xsi:type="dcterms:W3CDTF">2023-04-04T12:09:00Z</dcterms:modified>
</cp:coreProperties>
</file>